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0"/>
          <w:numId w:val="0"/>
        </w:numPr>
        <w:ind w:hanging="0" w:start="0"/>
        <w:rPr/>
      </w:pPr>
      <w:r>
        <w:rPr/>
        <w:t>Методические рекомендации по организации учебного сотрудничества на уроках русского языка для формирования универсальных учебных коммуникативных действий младших школьников.</w:t>
      </w:r>
    </w:p>
    <w:p>
      <w:pPr>
        <w:pStyle w:val="2"/>
        <w:ind w:hanging="0"/>
        <w:rPr/>
      </w:pPr>
      <w:r>
        <w:rPr/>
      </w:r>
    </w:p>
    <w:p>
      <w:pPr>
        <w:pStyle w:val="BodyText"/>
        <w:rPr/>
      </w:pPr>
      <w:r>
        <w:rPr/>
        <w:t>Приёмы учебного сотрудничества носят общепедагогический характер, т.е. Реализуются на любом предметном содержании начального общего образования.</w:t>
      </w:r>
    </w:p>
    <w:p>
      <w:pPr>
        <w:pStyle w:val="BodyText"/>
        <w:rPr/>
      </w:pPr>
      <w:r>
        <w:rPr/>
        <w:t xml:space="preserve">Формируя универсальные учебные коммуникативные действия на уроках в начальных классах при организации учебного сотрудничества, задаёшься вопросами «как же вовлечь учащихся в учебную деятельность?», «какие задания предложить?», «как организовать их работу и взаимодействие?», «как делегировать ученикам ответственность за результаты их обучения?», «как научить самооценке и рефлексии собственной деятельности?» и определила актуальную задачу своей деятельности. (Может, заменить на проблему?) </w:t>
      </w:r>
    </w:p>
    <w:p>
      <w:pPr>
        <w:pStyle w:val="BodyText"/>
        <w:rPr/>
      </w:pPr>
      <w:r>
        <w:rPr/>
        <w:t>Задача: поиск современных педагогических технологий, побуждающих к самостоятельному поиску новых знаний и открывающих горизонты их применения.</w:t>
      </w:r>
    </w:p>
    <w:p>
      <w:pPr>
        <w:pStyle w:val="BodyText"/>
        <w:ind w:hanging="0"/>
        <w:rPr/>
      </w:pPr>
      <w:r>
        <w:rPr/>
        <w:t xml:space="preserve">Целью обобщающего опыта можно назвать описание и представление работы по организации групповой работы в образовательном процессе. </w:t>
      </w:r>
    </w:p>
    <w:p>
      <w:pPr>
        <w:pStyle w:val="BodyText"/>
        <w:ind w:hanging="0"/>
        <w:rPr/>
      </w:pPr>
      <w:r>
        <w:rPr/>
        <w:t>Организовав учебное сотрудничество в классе, можно пронаблюдать за тем, что объём усваиваемого по учебным предметам материала, глубина его понимания, познавательная активность и творческая самостоятельность возрастает одновременно с уменьшением некоторых  дисциплинарных трудностей, так как ученики получают большое удовольствие от занятий и, в виду этого, работают на уроках и выполняют домашние задания. В связи с этим можно сделать вывод, что групповая работа помогает как в обучении, так и в воспитании учащихся.</w:t>
      </w:r>
    </w:p>
    <w:p>
      <w:pPr>
        <w:pStyle w:val="BodyText"/>
        <w:rPr/>
      </w:pPr>
      <w:r>
        <w:rPr/>
        <w:t>При этом у младших школьников формируются многие УУКД, в особенности:</w:t>
      </w:r>
    </w:p>
    <w:p>
      <w:pPr>
        <w:pStyle w:val="BodyText"/>
        <w:numPr>
          <w:ilvl w:val="0"/>
          <w:numId w:val="62"/>
        </w:numPr>
        <w:rPr/>
      </w:pPr>
      <w:r>
        <w:rPr/>
        <w:t>общение:</w:t>
      </w:r>
    </w:p>
    <w:p>
      <w:pPr>
        <w:pStyle w:val="BodyText"/>
        <w:numPr>
          <w:ilvl w:val="1"/>
          <w:numId w:val="63"/>
        </w:numPr>
        <w:rPr/>
      </w:pPr>
      <w:r>
        <w:rPr/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BodyText"/>
        <w:numPr>
          <w:ilvl w:val="1"/>
          <w:numId w:val="64"/>
        </w:numPr>
        <w:rPr/>
      </w:pPr>
      <w:r>
        <w:rPr/>
        <w:t>проявлять уважительное отношение к собеседнику, соблюдать правила ведения диалога и дискуссии;</w:t>
      </w:r>
    </w:p>
    <w:p>
      <w:pPr>
        <w:pStyle w:val="BodyText"/>
        <w:numPr>
          <w:ilvl w:val="1"/>
          <w:numId w:val="65"/>
        </w:numPr>
        <w:rPr/>
      </w:pPr>
      <w:r>
        <w:rPr/>
        <w:t>корректно и аргументированно высказывать своё мнение;</w:t>
      </w:r>
    </w:p>
    <w:p>
      <w:pPr>
        <w:pStyle w:val="BodyText"/>
        <w:numPr>
          <w:ilvl w:val="1"/>
          <w:numId w:val="66"/>
        </w:numPr>
        <w:rPr/>
      </w:pPr>
      <w:r>
        <w:rPr/>
        <w:t>строить речевое высказывание в соответствии с поставленной задачей.</w:t>
      </w:r>
    </w:p>
    <w:p>
      <w:pPr>
        <w:pStyle w:val="BodyText"/>
        <w:numPr>
          <w:ilvl w:val="0"/>
          <w:numId w:val="67"/>
        </w:numPr>
        <w:rPr/>
      </w:pPr>
      <w:r>
        <w:rPr/>
        <w:t>совместная деятельность:</w:t>
      </w:r>
    </w:p>
    <w:p>
      <w:pPr>
        <w:pStyle w:val="BodyText"/>
        <w:numPr>
          <w:ilvl w:val="1"/>
          <w:numId w:val="68"/>
        </w:numPr>
        <w:rPr/>
      </w:pPr>
      <w:r>
        <w:rPr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pStyle w:val="BodyText"/>
        <w:numPr>
          <w:ilvl w:val="1"/>
          <w:numId w:val="69"/>
        </w:numPr>
        <w:rPr/>
      </w:pPr>
      <w:r>
        <w:rPr/>
        <w:t>проявлять готовность руководить, выполнять поручения, подчиняться;</w:t>
      </w:r>
    </w:p>
    <w:p>
      <w:pPr>
        <w:pStyle w:val="BodyText"/>
        <w:numPr>
          <w:ilvl w:val="1"/>
          <w:numId w:val="70"/>
        </w:numPr>
        <w:rPr/>
      </w:pPr>
      <w:r>
        <w:rPr/>
        <w:t>ответственно выполнять свою часть работы [27].</w:t>
      </w:r>
    </w:p>
    <w:p>
      <w:pPr>
        <w:pStyle w:val="BodyText"/>
        <w:rPr/>
      </w:pPr>
      <w:r>
        <w:rPr/>
        <w:t>Опыт организации группового взаимодействия можно продемонстрировать через этапы:</w:t>
      </w:r>
    </w:p>
    <w:p>
      <w:pPr>
        <w:pStyle w:val="BodyText"/>
        <w:rPr/>
      </w:pPr>
      <w:r>
        <w:rPr/>
        <w:t>1 этап: налаживание отношений (ученик – учитель, ученик – ученик).</w:t>
      </w:r>
    </w:p>
    <w:p>
      <w:pPr>
        <w:pStyle w:val="BodyText"/>
        <w:rPr/>
      </w:pPr>
      <w:r>
        <w:rPr/>
        <w:t>Цели 1–го этапа: включение в группы «отверженных» детей; устранение барьера между учащимися и педагогом, учащимися.</w:t>
      </w:r>
    </w:p>
    <w:p>
      <w:pPr>
        <w:pStyle w:val="BodyText"/>
        <w:rPr/>
      </w:pPr>
      <w:r>
        <w:rPr/>
        <w:t>Деятельность учителя:</w:t>
      </w:r>
    </w:p>
    <w:p>
      <w:pPr>
        <w:pStyle w:val="BodyText"/>
        <w:numPr>
          <w:ilvl w:val="0"/>
          <w:numId w:val="71"/>
        </w:numPr>
        <w:rPr/>
      </w:pPr>
      <w:r>
        <w:rPr/>
        <w:t>проведение диагностики для изучения познавательных мотивов учащихся и характера взаимоотношений между ними;</w:t>
      </w:r>
    </w:p>
    <w:p>
      <w:pPr>
        <w:pStyle w:val="BodyText"/>
        <w:numPr>
          <w:ilvl w:val="0"/>
          <w:numId w:val="72"/>
        </w:numPr>
        <w:rPr/>
      </w:pPr>
      <w:r>
        <w:rPr/>
        <w:t>организация затруднения;</w:t>
      </w:r>
    </w:p>
    <w:p>
      <w:pPr>
        <w:pStyle w:val="BodyText"/>
        <w:numPr>
          <w:ilvl w:val="0"/>
          <w:numId w:val="73"/>
        </w:numPr>
        <w:rPr/>
      </w:pPr>
      <w:r>
        <w:rPr/>
        <w:t>организация действий по новому правилу;</w:t>
      </w:r>
    </w:p>
    <w:p>
      <w:pPr>
        <w:pStyle w:val="BodyText"/>
        <w:numPr>
          <w:ilvl w:val="0"/>
          <w:numId w:val="74"/>
        </w:numPr>
        <w:rPr/>
      </w:pPr>
      <w:r>
        <w:rPr/>
        <w:t>налаживание взаимоотношений между учащимися.</w:t>
      </w:r>
    </w:p>
    <w:p>
      <w:pPr>
        <w:pStyle w:val="BodyText"/>
        <w:rPr/>
      </w:pPr>
      <w:r>
        <w:rPr/>
        <w:t>2 этап: организация осознания учащимися основных характеристик группового взаимодействия.</w:t>
      </w:r>
    </w:p>
    <w:p>
      <w:pPr>
        <w:pStyle w:val="BodyText"/>
        <w:rPr/>
      </w:pPr>
      <w:r>
        <w:rPr/>
        <w:t>Цели 2–го этапа: формирование у учащихся умения согласовывать свои действия и вырабатывать общую цель работы.</w:t>
      </w:r>
    </w:p>
    <w:p>
      <w:pPr>
        <w:pStyle w:val="BodyText"/>
        <w:rPr/>
      </w:pPr>
      <w:r>
        <w:rPr/>
        <w:t>Деятельность учителя:</w:t>
      </w:r>
    </w:p>
    <w:p>
      <w:pPr>
        <w:pStyle w:val="BodyText"/>
        <w:numPr>
          <w:ilvl w:val="0"/>
          <w:numId w:val="2"/>
        </w:numPr>
        <w:rPr/>
      </w:pPr>
      <w:r>
        <w:rPr/>
        <w:t>организация затруднения;</w:t>
      </w:r>
    </w:p>
    <w:p>
      <w:pPr>
        <w:pStyle w:val="BodyText"/>
        <w:numPr>
          <w:ilvl w:val="0"/>
          <w:numId w:val="75"/>
        </w:numPr>
        <w:rPr/>
      </w:pPr>
      <w:r>
        <w:rPr/>
        <w:t>организация действий по новому правилу;</w:t>
      </w:r>
    </w:p>
    <w:p>
      <w:pPr>
        <w:pStyle w:val="BodyText"/>
        <w:numPr>
          <w:ilvl w:val="0"/>
          <w:numId w:val="76"/>
        </w:numPr>
        <w:rPr/>
      </w:pPr>
      <w:r>
        <w:rPr/>
        <w:t>налаживание взаимоотношений между учащимися.</w:t>
      </w:r>
    </w:p>
    <w:p>
      <w:pPr>
        <w:pStyle w:val="BodyText"/>
        <w:rPr/>
      </w:pPr>
      <w:r>
        <w:rPr/>
        <w:t>3 этап: организация группового взаимодействия по типу простой коммуникации.</w:t>
      </w:r>
    </w:p>
    <w:p>
      <w:pPr>
        <w:pStyle w:val="BodyText"/>
        <w:rPr/>
      </w:pPr>
      <w:r>
        <w:rPr/>
        <w:t>Цели 3–го этапа: осознание учащимися норм простой коммуникации – понять высказывания друг друга.</w:t>
      </w:r>
    </w:p>
    <w:p>
      <w:pPr>
        <w:pStyle w:val="BodyText"/>
        <w:rPr/>
      </w:pPr>
      <w:r>
        <w:rPr/>
        <w:t>Деятельность учителя:</w:t>
      </w:r>
    </w:p>
    <w:p>
      <w:pPr>
        <w:pStyle w:val="BodyText"/>
        <w:numPr>
          <w:ilvl w:val="0"/>
          <w:numId w:val="77"/>
        </w:numPr>
        <w:rPr/>
      </w:pPr>
      <w:r>
        <w:rPr/>
        <w:t>организация затруднения;</w:t>
      </w:r>
    </w:p>
    <w:p>
      <w:pPr>
        <w:pStyle w:val="BodyText"/>
        <w:numPr>
          <w:ilvl w:val="0"/>
          <w:numId w:val="78"/>
        </w:numPr>
        <w:rPr/>
      </w:pPr>
      <w:r>
        <w:rPr/>
        <w:t>организация действий по новому правилу;</w:t>
      </w:r>
    </w:p>
    <w:p>
      <w:pPr>
        <w:pStyle w:val="BodyText"/>
        <w:numPr>
          <w:ilvl w:val="0"/>
          <w:numId w:val="79"/>
        </w:numPr>
        <w:rPr/>
      </w:pPr>
      <w:r>
        <w:rPr/>
        <w:t>налаживание взаимоотношений между учащимися.</w:t>
      </w:r>
    </w:p>
    <w:p>
      <w:pPr>
        <w:pStyle w:val="BodyText"/>
        <w:ind w:hanging="0"/>
        <w:rPr/>
      </w:pPr>
      <w:r>
        <w:rPr/>
        <w:t>Можно придерживаться следующих правил при организации учебного сотрудничества:</w:t>
      </w:r>
    </w:p>
    <w:p>
      <w:pPr>
        <w:pStyle w:val="BodyText"/>
        <w:numPr>
          <w:ilvl w:val="0"/>
          <w:numId w:val="80"/>
        </w:numPr>
        <w:rPr/>
      </w:pPr>
      <w:r>
        <w:rPr/>
        <w:t>иметь в виду, что такой формы общения в опыте детей не было вообще или было очень мало;</w:t>
      </w:r>
    </w:p>
    <w:p>
      <w:pPr>
        <w:pStyle w:val="BodyText"/>
        <w:numPr>
          <w:ilvl w:val="0"/>
          <w:numId w:val="81"/>
        </w:numPr>
        <w:rPr/>
      </w:pPr>
      <w:r>
        <w:rPr/>
        <w:t>организовывать учебное сотрудничество с особой тщательностью;</w:t>
      </w:r>
    </w:p>
    <w:p>
      <w:pPr>
        <w:pStyle w:val="BodyText"/>
        <w:numPr>
          <w:ilvl w:val="0"/>
          <w:numId w:val="82"/>
        </w:numPr>
        <w:rPr/>
      </w:pPr>
      <w:r>
        <w:rPr/>
        <w:t>вводя новую форму сотрудничества, давать её образец;</w:t>
      </w:r>
    </w:p>
    <w:p>
      <w:pPr>
        <w:pStyle w:val="BodyText"/>
        <w:numPr>
          <w:ilvl w:val="0"/>
          <w:numId w:val="83"/>
        </w:numPr>
        <w:rPr/>
      </w:pPr>
      <w:r>
        <w:rPr/>
        <w:t>вместе с 1–2 детьми у доски показывать на одном примере весь ход работы, акцентируя форму взаимодействия;</w:t>
      </w:r>
    </w:p>
    <w:p>
      <w:pPr>
        <w:pStyle w:val="BodyText"/>
        <w:numPr>
          <w:ilvl w:val="0"/>
          <w:numId w:val="84"/>
        </w:numPr>
        <w:rPr/>
      </w:pPr>
      <w:r>
        <w:rPr/>
        <w:t>внимательно наблюдать за работой детских групп, выделяя наиболее удачные и наиболее конфликтные способы построения взаимодействия;</w:t>
      </w:r>
    </w:p>
    <w:p>
      <w:pPr>
        <w:pStyle w:val="BodyText"/>
        <w:numPr>
          <w:ilvl w:val="0"/>
          <w:numId w:val="85"/>
        </w:numPr>
        <w:rPr/>
      </w:pPr>
      <w:r>
        <w:rPr/>
        <w:t>попросить детей, работавших наиболее слаженно, продемонстрировать свой стиль классу;</w:t>
      </w:r>
    </w:p>
    <w:p>
      <w:pPr>
        <w:pStyle w:val="BodyText"/>
        <w:numPr>
          <w:ilvl w:val="0"/>
          <w:numId w:val="86"/>
        </w:numPr>
        <w:rPr/>
      </w:pPr>
      <w:r>
        <w:rPr/>
        <w:t>попросить остальных детей рассказать, что им понравилось в работе группы.</w:t>
      </w:r>
    </w:p>
    <w:p>
      <w:pPr>
        <w:pStyle w:val="BodyText"/>
        <w:ind w:hanging="0"/>
        <w:rPr/>
      </w:pPr>
      <w:r>
        <w:rPr/>
        <w:t xml:space="preserve">По–настоящему образец совместной работы осваивается детьми только после разбора 2–3 ошибок, а главным принципом разбора ошибок совместной работы является изучение того, что было не так в ходе взаимодействия, а не в результате учебной деятельности. </w:t>
      </w:r>
    </w:p>
    <w:p>
      <w:pPr>
        <w:pStyle w:val="BodyText"/>
        <w:ind w:hanging="0"/>
        <w:rPr/>
      </w:pPr>
      <w:r>
        <w:rPr/>
        <w:t>Можно разделить уровни освоения детьми принципа учебного сотрудничества на три этапа:</w:t>
      </w:r>
    </w:p>
    <w:p>
      <w:pPr>
        <w:pStyle w:val="BodyText"/>
        <w:rPr/>
      </w:pPr>
      <w:r>
        <w:rPr/>
        <w:t>На первом этапе младшие школьники учатся сотрудничать в парах постоянного состава. Для работы парами удобны обычные ряды. Для формирования УУКД учитель приводит такие примеры игр для работы в парах на уроках обучения грамоте и письма в 1 классе: «Звуковая эстафета», «Птичий базар», «Найдём красавицу», «Угадай слово», «Покажи и назови», «Алфавит», «Читай правильно, быстро, не делай ошибок!», «Отыщи слова». Когда учащиеся делают только первые шаги в групповой работе, необходим постоянный контроль над работой группы, поэтому учитель должен отвечать на вопросы, регулировать взаимодействие, помогать достичь согласия в группе, в случае крайней необходимости оказывать помощь отдельным учащимся или группе в целом.</w:t>
      </w:r>
    </w:p>
    <w:p>
      <w:pPr>
        <w:pStyle w:val="BodyText"/>
        <w:rPr/>
      </w:pPr>
      <w:r>
        <w:rPr/>
        <w:t>При оценке работы группы учитель подчёркивает не столько ученические, сколько человеческие качества: терпеливость, доброжелательность, дружелюбие, вежливость. В дальнейшем работу в парах можно проводить на этапе закрепления изученного, поэтому формулировка заданий, как правило, начинается со слов: придумайте, предложите, подберите, проверьте друг у друга, обсудите проблему, обменяйтесь мнениями, посоревнуйтесь, продиктуйте друг другу, понаблюдайте, проведите практическую работу».</w:t>
      </w:r>
    </w:p>
    <w:p>
      <w:pPr>
        <w:pStyle w:val="BodyText"/>
        <w:rPr/>
      </w:pPr>
      <w:r>
        <w:rPr/>
        <w:t>Работа в парах при организации взаимопроверки знаний очень эффективна (учащиеся проверяют друг у друга знание состава чисел, таблицу умножения, грамматические правила, словарные слова, стихотворения, умение выполнять вычислительные приёмы, решать орфографические задачи и прочее).</w:t>
      </w:r>
    </w:p>
    <w:p>
      <w:pPr>
        <w:pStyle w:val="BodyText"/>
        <w:rPr/>
      </w:pPr>
      <w:r>
        <w:rPr/>
        <w:t xml:space="preserve">На втором этапе младшие школьники учатся сотрудничать в парах сменного состава. В качестве примера можно привести игру «Ручеёк». </w:t>
      </w:r>
    </w:p>
    <w:p>
      <w:pPr>
        <w:pStyle w:val="BodyText"/>
        <w:rPr/>
      </w:pPr>
      <w:r>
        <w:rPr/>
        <w:t>Очень важно проговорить правила совместной работы: работать дружно, быть внимательными друг к другу, вежливыми, быть активными, не отвлекаться на посторонние дела, не мешать друг другу, вовремя оказывать помощь, выполнять указания старшего; следить за временем, работать по алгоритму (плану), доводить начатое до конца.</w:t>
      </w:r>
    </w:p>
    <w:p>
      <w:pPr>
        <w:pStyle w:val="BodyText"/>
        <w:rPr/>
      </w:pPr>
      <w:r>
        <w:rPr/>
        <w:t>Карточки с заданиями постепенно усложняются, предлагается решать не один пример, а несколько. Оценивается лишь общая работа группы. На втором этапе группового взаимодействия применяется на учебных занятиях дифференцированно-групповая форму обучения. В постоянные и временные группы объединяются учащихся с одинаковыми учебными возможностями и уровнем сформированности учебных умений и навыков.</w:t>
      </w:r>
    </w:p>
    <w:p>
      <w:pPr>
        <w:pStyle w:val="BodyText"/>
        <w:rPr/>
      </w:pPr>
      <w:r>
        <w:rPr/>
        <w:t>На третьем этапе для организации учебного сотрудничества вводятся роли и распределяются обязанности. Кооперативно-групповая форма предполагает деление класса на группы, каждая из которых выполняет лишь часть общего, как правило, объёмного задания. На уроке преобладает контрольная и оценочная деятельность не только учителя, но и учащихся. Использование таблиц самооценивания, ресурсов безотметочного обучения даёт возможность приобретению учащимися навыков критериальной оценки и самооценки [17].</w:t>
      </w:r>
    </w:p>
    <w:p>
      <w:pPr>
        <w:pStyle w:val="BodyText"/>
        <w:rPr/>
      </w:pPr>
      <w:r>
        <w:rPr>
          <w:szCs w:val="28"/>
        </w:rPr>
        <w:t>Организация групповой работы формирует у младших школьников многие УУКД, в особенности:</w:t>
      </w:r>
    </w:p>
    <w:p>
      <w:pPr>
        <w:pStyle w:val="BodyText"/>
        <w:numPr>
          <w:ilvl w:val="0"/>
          <w:numId w:val="87"/>
        </w:numPr>
        <w:rPr/>
      </w:pPr>
      <w:r>
        <w:rPr/>
        <w:t>общение:</w:t>
      </w:r>
    </w:p>
    <w:p>
      <w:pPr>
        <w:pStyle w:val="BodyText"/>
        <w:numPr>
          <w:ilvl w:val="1"/>
          <w:numId w:val="88"/>
        </w:numPr>
        <w:rPr/>
      </w:pPr>
      <w:r>
        <w:rPr/>
        <w:t>проявлять уважительное отношение к собеседнику, соблюдать правила ведения диалога и дискуссии;</w:t>
      </w:r>
    </w:p>
    <w:p>
      <w:pPr>
        <w:pStyle w:val="BodyText"/>
        <w:numPr>
          <w:ilvl w:val="1"/>
          <w:numId w:val="89"/>
        </w:numPr>
        <w:rPr/>
      </w:pPr>
      <w:r>
        <w:rPr/>
        <w:t>признавать возможность существования разных точек зрения;</w:t>
      </w:r>
    </w:p>
    <w:p>
      <w:pPr>
        <w:pStyle w:val="BodyText"/>
        <w:numPr>
          <w:ilvl w:val="1"/>
          <w:numId w:val="90"/>
        </w:numPr>
        <w:rPr/>
      </w:pPr>
      <w:r>
        <w:rPr/>
        <w:t>создавать устные и письменные тексты (описание, рассуждение, повествование);</w:t>
      </w:r>
    </w:p>
    <w:p>
      <w:pPr>
        <w:pStyle w:val="BodyText"/>
        <w:numPr>
          <w:ilvl w:val="1"/>
          <w:numId w:val="91"/>
        </w:numPr>
        <w:rPr/>
      </w:pPr>
      <w:r>
        <w:rPr/>
        <w:t>готовить небольшие публичные выступления;</w:t>
      </w:r>
    </w:p>
    <w:p>
      <w:pPr>
        <w:pStyle w:val="BodyText"/>
        <w:numPr>
          <w:ilvl w:val="1"/>
          <w:numId w:val="92"/>
        </w:numPr>
        <w:rPr/>
      </w:pPr>
      <w:r>
        <w:rPr/>
        <w:t>подбирать иллюстративный материал (рисунки, фото, плакаты) к тексту выступления.</w:t>
      </w:r>
    </w:p>
    <w:p>
      <w:pPr>
        <w:pStyle w:val="BodyText"/>
        <w:numPr>
          <w:ilvl w:val="0"/>
          <w:numId w:val="93"/>
        </w:numPr>
        <w:rPr/>
      </w:pPr>
      <w:r>
        <w:rPr/>
        <w:t>совместная деятельность:</w:t>
      </w:r>
    </w:p>
    <w:p>
      <w:pPr>
        <w:pStyle w:val="BodyText"/>
        <w:numPr>
          <w:ilvl w:val="1"/>
          <w:numId w:val="94"/>
        </w:numPr>
        <w:rPr/>
      </w:pPr>
      <w:r>
        <w:rPr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BodyText"/>
        <w:numPr>
          <w:ilvl w:val="1"/>
          <w:numId w:val="95"/>
        </w:numPr>
        <w:rPr/>
      </w:pPr>
      <w:r>
        <w:rPr/>
        <w:t>проявлять готовность руководить, выполнять поручения, подчиняться;</w:t>
      </w:r>
    </w:p>
    <w:p>
      <w:pPr>
        <w:pStyle w:val="BodyText"/>
        <w:numPr>
          <w:ilvl w:val="1"/>
          <w:numId w:val="96"/>
        </w:numPr>
        <w:rPr/>
      </w:pPr>
      <w:r>
        <w:rPr/>
        <w:t>оценивать свой вклад в общий результат;</w:t>
      </w:r>
    </w:p>
    <w:p>
      <w:pPr>
        <w:pStyle w:val="BodyText"/>
        <w:numPr>
          <w:ilvl w:val="1"/>
          <w:numId w:val="97"/>
        </w:numPr>
        <w:rPr/>
      </w:pPr>
      <w:r>
        <w:rPr/>
        <w:t>выполнять совместные проектные задания с опорой на предложенные образцы [27].</w:t>
      </w:r>
    </w:p>
    <w:p>
      <w:pPr>
        <w:pStyle w:val="BodyText"/>
        <w:rPr/>
      </w:pPr>
      <w:r>
        <w:rPr>
          <w:szCs w:val="28"/>
        </w:rPr>
        <w:t xml:space="preserve">Потому учителям рекомендуется чаще использовать групповое обучение для формирования УУКД на своих уроках, ведь оно является «золотой серединой» между индивидуальной и коллективной формами работы. Отмечается, что темп работы группы зависит от её состава, и что для лучшей организации деятельности в группе учителю лучше самому определить рабочее место каждому ученику. </w:t>
      </w:r>
    </w:p>
    <w:p>
      <w:pPr>
        <w:pStyle w:val="BodyText"/>
        <w:rPr/>
      </w:pPr>
      <w:r>
        <w:rPr/>
        <w:t>При распределении учеников по группам (формировании групп постоянного состава) учитывается:</w:t>
      </w:r>
    </w:p>
    <w:p>
      <w:pPr>
        <w:pStyle w:val="BodyText"/>
        <w:numPr>
          <w:ilvl w:val="0"/>
          <w:numId w:val="98"/>
        </w:numPr>
        <w:rPr/>
      </w:pPr>
      <w:r>
        <w:rPr/>
        <w:t>психологическую совместимость обучающихся;</w:t>
      </w:r>
    </w:p>
    <w:p>
      <w:pPr>
        <w:pStyle w:val="BodyText"/>
        <w:numPr>
          <w:ilvl w:val="0"/>
          <w:numId w:val="99"/>
        </w:numPr>
        <w:rPr/>
      </w:pPr>
      <w:r>
        <w:rPr/>
        <w:t>желание работать в таком составе;</w:t>
      </w:r>
    </w:p>
    <w:p>
      <w:pPr>
        <w:pStyle w:val="BodyText"/>
        <w:numPr>
          <w:ilvl w:val="0"/>
          <w:numId w:val="100"/>
        </w:numPr>
        <w:rPr/>
      </w:pPr>
      <w:r>
        <w:rPr/>
        <w:t>наличие в группе учеников обоих полов.</w:t>
      </w:r>
    </w:p>
    <w:p>
      <w:pPr>
        <w:pStyle w:val="BodyText"/>
        <w:rPr/>
      </w:pPr>
      <w:r>
        <w:rPr/>
        <w:t>Учитель должен понимать, что иногда появляются желающие перейти из одной группы в другую и что оптимальный состав учебных групп формируется постепенно, так как в них состоят разные по уровню знаний, характеру и темпераменту учащиеся.</w:t>
      </w:r>
    </w:p>
    <w:p>
      <w:pPr>
        <w:pStyle w:val="BodyText"/>
        <w:ind w:hanging="0"/>
        <w:rPr/>
      </w:pPr>
      <w:r>
        <w:rPr/>
        <w:t>Использование групповой работы на уроках окружающего мира в 4 классе.</w:t>
      </w:r>
    </w:p>
    <w:p>
      <w:pPr>
        <w:pStyle w:val="BodyText"/>
        <w:rPr/>
      </w:pPr>
      <w:r>
        <w:rPr/>
        <w:t>При изучении темы «Природные зоны» класс делится на три группы:</w:t>
      </w:r>
    </w:p>
    <w:p>
      <w:pPr>
        <w:pStyle w:val="BodyText"/>
        <w:numPr>
          <w:ilvl w:val="0"/>
          <w:numId w:val="101"/>
        </w:numPr>
        <w:rPr/>
      </w:pPr>
      <w:r>
        <w:rPr/>
        <w:t>группа ботаников;</w:t>
      </w:r>
    </w:p>
    <w:p>
      <w:pPr>
        <w:pStyle w:val="BodyText"/>
        <w:numPr>
          <w:ilvl w:val="0"/>
          <w:numId w:val="102"/>
        </w:numPr>
        <w:rPr/>
      </w:pPr>
      <w:r>
        <w:rPr/>
        <w:t>группа зоологов;</w:t>
      </w:r>
    </w:p>
    <w:p>
      <w:pPr>
        <w:pStyle w:val="BodyText"/>
        <w:numPr>
          <w:ilvl w:val="0"/>
          <w:numId w:val="103"/>
        </w:numPr>
        <w:rPr/>
      </w:pPr>
      <w:r>
        <w:rPr/>
        <w:t>группа экологов.</w:t>
      </w:r>
    </w:p>
    <w:p>
      <w:pPr>
        <w:pStyle w:val="BodyText"/>
        <w:rPr/>
      </w:pPr>
      <w:r>
        <w:rPr/>
        <w:t>Затем каждая группа получает своё задание (план деятельности):</w:t>
      </w:r>
    </w:p>
    <w:p>
      <w:pPr>
        <w:pStyle w:val="BodyText"/>
        <w:rPr/>
      </w:pPr>
      <w:r>
        <w:rPr/>
        <w:t>Первой группе надо составить рассказ о видах и способах приспособления растений к данной местности; второй группе – узнать о видах и местах обитания животных на этой территории; третьей группе – выявить экологические проблемы данной природной зоны и разработать рекомендации и предложения по охране природы, нарисовать экологические знаки.</w:t>
      </w:r>
    </w:p>
    <w:p>
      <w:pPr>
        <w:pStyle w:val="BodyText"/>
        <w:ind w:hanging="0"/>
        <w:rPr/>
      </w:pPr>
      <w:r>
        <w:rPr/>
        <w:t>Наблюдая за речевым поведением учащихся во время составления рассказа по плану, учитель может заметить, что младшие школьники используют элементы полемики, дополняют ответы товарищей, разъясняют, выстраивают доказательства, формулируют определения.</w:t>
      </w:r>
    </w:p>
    <w:p>
      <w:pPr>
        <w:pStyle w:val="BodyText"/>
        <w:rPr/>
      </w:pPr>
      <w:r>
        <w:rPr/>
        <w:t>Можно обратить внимание на то, что при индивидуальных ответах или коллективном вопросе младшие школьники не так часто задействуют столь широкие возможности своей речи, а слабоуспевающие ученики — стремятся проявить себя в группе.</w:t>
      </w:r>
    </w:p>
    <w:p>
      <w:pPr>
        <w:pStyle w:val="BodyText"/>
        <w:rPr/>
      </w:pPr>
      <w:r>
        <w:rPr/>
        <w:t>Полемика – разновидность спора, отличающаяся тем, что основные усилия спорящих сторон направлены на утверждение своей точки зрения по обсуждаемому вопросу.</w:t>
      </w:r>
    </w:p>
    <w:p>
      <w:pPr>
        <w:pStyle w:val="BodyText"/>
        <w:rPr/>
      </w:pPr>
      <w:r>
        <w:rPr/>
        <w:t>В итоге, изучив в процессе работы в группе учебный материал своего раздела («виды растений», «виды животных» или «экология»), представители групп раскрывают свои вопросы, выступая перед учащимися всего класса и, в конце концов, происходит активный обмен усвоенными знаниями.</w:t>
      </w:r>
    </w:p>
    <w:p>
      <w:pPr>
        <w:pStyle w:val="BodyText"/>
        <w:ind w:hanging="0"/>
        <w:rPr/>
      </w:pPr>
      <w:r>
        <w:rPr/>
        <w:t xml:space="preserve">Групповая работа позволяет увидеть то, чего не было заметно раньше. </w:t>
      </w:r>
    </w:p>
    <w:p>
      <w:pPr>
        <w:pStyle w:val="BodyText"/>
        <w:ind w:hanging="0"/>
        <w:rPr/>
      </w:pPr>
      <w:r>
        <w:rPr/>
        <w:t>Некоторые успешные дети (отличники) могут проявить себя не с лучшей стороны:отказаться работать в группе, не сумев подчиниться большинству. Не желая уступать своего лидерства и делиться своими знаниями с другими, они садятся отдельно от своей группы и работают самостоятельно, отвечая на вопросы без предварительного обсуждения с другими учащимися. Однако по прошествии ещё несколько уроков в формате учебного сотрудничества они обычно присоединяются ко всем, понимая, что работать в группе намного интереснее [17].</w:t>
      </w:r>
    </w:p>
    <w:p>
      <w:pPr>
        <w:pStyle w:val="BodyText"/>
        <w:rPr/>
      </w:pPr>
      <w:r>
        <w:rPr>
          <w:szCs w:val="28"/>
        </w:rPr>
        <w:t xml:space="preserve">Учебное сотрудничество помогает «слабым» ученикам в классе </w:t>
      </w:r>
      <w:r>
        <w:rPr>
          <w:szCs w:val="28"/>
          <w:lang w:eastAsia="ru-RU" w:bidi="ar-SA"/>
        </w:rPr>
        <w:t>раскрыться и проявить себя в работе, осознав свой вклад в общее дело и свою значимость для группы. Оно способствует формированию таких УУКД, как:</w:t>
      </w:r>
    </w:p>
    <w:p>
      <w:pPr>
        <w:pStyle w:val="BodyText"/>
        <w:numPr>
          <w:ilvl w:val="0"/>
          <w:numId w:val="104"/>
        </w:numPr>
        <w:rPr/>
      </w:pPr>
      <w:r>
        <w:rPr/>
        <w:t>общение:</w:t>
      </w:r>
    </w:p>
    <w:p>
      <w:pPr>
        <w:pStyle w:val="BodyText"/>
        <w:numPr>
          <w:ilvl w:val="1"/>
          <w:numId w:val="105"/>
        </w:numPr>
        <w:rPr/>
      </w:pPr>
      <w:r>
        <w:rPr/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BodyText"/>
        <w:numPr>
          <w:ilvl w:val="1"/>
          <w:numId w:val="106"/>
        </w:numPr>
        <w:rPr/>
      </w:pPr>
      <w:r>
        <w:rPr/>
        <w:t>корректно и аргументированно высказывать своё мнение;</w:t>
      </w:r>
    </w:p>
    <w:p>
      <w:pPr>
        <w:pStyle w:val="BodyText"/>
        <w:numPr>
          <w:ilvl w:val="1"/>
          <w:numId w:val="107"/>
        </w:numPr>
        <w:rPr/>
      </w:pPr>
      <w:r>
        <w:rPr/>
        <w:t>строить речевое высказывание в соответствии с поставленной задачей.</w:t>
      </w:r>
    </w:p>
    <w:p>
      <w:pPr>
        <w:pStyle w:val="BodyText"/>
        <w:numPr>
          <w:ilvl w:val="0"/>
          <w:numId w:val="108"/>
        </w:numPr>
        <w:rPr/>
      </w:pPr>
      <w:r>
        <w:rPr/>
        <w:t>совместная деятельность:</w:t>
      </w:r>
    </w:p>
    <w:p>
      <w:pPr>
        <w:pStyle w:val="BodyText"/>
        <w:numPr>
          <w:ilvl w:val="1"/>
          <w:numId w:val="109"/>
        </w:numPr>
        <w:rPr/>
      </w:pPr>
      <w:r>
        <w:rPr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pStyle w:val="BodyText"/>
        <w:numPr>
          <w:ilvl w:val="1"/>
          <w:numId w:val="110"/>
        </w:numPr>
        <w:rPr/>
      </w:pPr>
      <w:r>
        <w:rPr/>
        <w:t>проявлять готовность руководить, выполнять поручения, подчиняться [27].</w:t>
      </w:r>
    </w:p>
    <w:p>
      <w:pPr>
        <w:pStyle w:val="BodyText"/>
        <w:ind w:hanging="0"/>
        <w:rPr/>
      </w:pPr>
      <w:r>
        <w:rPr>
          <w:szCs w:val="28"/>
        </w:rPr>
        <w:t xml:space="preserve">В классе всегда есть разные ученики – одни быстро </w:t>
      </w:r>
      <w:r>
        <w:rPr>
          <w:szCs w:val="28"/>
          <w:lang w:eastAsia="ru-RU" w:bidi="ar-SA"/>
        </w:rPr>
        <w:t>одни быстро усваивают все объяснения  учителя, а другим  требуется не только время для осмысления материала, но и дополнительные примеры, разъяснения. Такие ребята, как правило, стесняются задавать вопросы в присутствии всего класса, часто не осознают, чего конкретно они не понимают и не могут сформулировать правильно вопрос. В таких случаях удобно объединять ребят в небольшие группы по 3–5 человек и давать им одно общее задание.</w:t>
      </w:r>
    </w:p>
    <w:p>
      <w:pPr>
        <w:pStyle w:val="BodyText"/>
        <w:rPr/>
      </w:pPr>
      <w:r>
        <w:rPr/>
        <w:t>Так возникает ситуация, в которой каждый отвечает не только за результат своей работы (что часто оставляет их равнодушными), но за результат всей группы. Поэтому слабоуспевающие ученики стараются выяснить у более подготовленных учеников все непонятые ими вопросы. То, что сегодня делает группа, завтра сможет сделать каждый в одиночку. Таким образом, совместными усилиями ликвидируются пробелы в знаниях учащихся.</w:t>
      </w:r>
    </w:p>
    <w:p>
      <w:pPr>
        <w:pStyle w:val="BodyText"/>
        <w:ind w:hanging="0"/>
        <w:rPr/>
      </w:pPr>
      <w:r>
        <w:rPr/>
        <w:t>Затем организуется оценка группами сделанных ими работ: что удалось и поче</w:t>
      </w:r>
      <w:r>
        <w:rPr>
          <w:color w:val="000000"/>
        </w:rPr>
        <w:t>му;</w:t>
      </w:r>
      <w:r>
        <w:rPr>
          <w:color w:val="3333FF"/>
        </w:rPr>
        <w:t xml:space="preserve"> </w:t>
      </w:r>
      <w:r>
        <w:rPr/>
        <w:t>к чему следует стремиться. Важно обсудить трудности, с которыми участники групп встретились на этом уроке и выявить приёмы, которые помогли справиться с ними [16].</w:t>
      </w:r>
    </w:p>
    <w:p>
      <w:pPr>
        <w:pStyle w:val="BodyText"/>
        <w:rPr/>
      </w:pPr>
      <w:r>
        <w:rPr/>
        <w:t>Таким образом, учебное сотрудничество способствует формированию универсальных учебных коммуникативных действий.</w:t>
      </w:r>
    </w:p>
    <w:p>
      <w:pPr>
        <w:pStyle w:val="2"/>
        <w:rPr/>
      </w:pPr>
      <w:r>
        <w:rPr/>
      </w:r>
    </w:p>
    <w:p>
      <w:pPr>
        <w:pStyle w:val="BodyText"/>
        <w:ind w:hanging="0"/>
        <w:rPr/>
      </w:pPr>
      <w:r>
        <w:rPr/>
        <w:t>В качестве правил организации учебного сотрудничества можно выделить следующие:</w:t>
      </w:r>
    </w:p>
    <w:p>
      <w:pPr>
        <w:pStyle w:val="BodyText"/>
        <w:numPr>
          <w:ilvl w:val="0"/>
          <w:numId w:val="111"/>
        </w:numPr>
        <w:rPr/>
      </w:pPr>
      <w:r>
        <w:rPr/>
        <w:t>совместная работа должна занимать не более 15–20 минут для учащихся первого и второго классов и не более 20–30 минут для учащихся третьего и четвёртого классов;</w:t>
      </w:r>
    </w:p>
    <w:p>
      <w:pPr>
        <w:pStyle w:val="BodyText"/>
        <w:numPr>
          <w:ilvl w:val="0"/>
          <w:numId w:val="112"/>
        </w:numPr>
        <w:rPr/>
      </w:pPr>
      <w:r>
        <w:rPr/>
        <w:t>ни в коем случае не рекомендуется пытаться принудить к общей работе детей, которые не хотят вместе работать;</w:t>
      </w:r>
    </w:p>
    <w:p>
      <w:pPr>
        <w:pStyle w:val="BodyText"/>
        <w:numPr>
          <w:ilvl w:val="0"/>
          <w:numId w:val="113"/>
        </w:numPr>
        <w:rPr/>
      </w:pPr>
      <w:r>
        <w:rPr/>
        <w:t>нельзя требовать в классе абсолютной тишины, так как дети должны обмениваться мнениями, прежде чем представить «продукт» совместного труда.</w:t>
      </w:r>
    </w:p>
    <w:p>
      <w:pPr>
        <w:pStyle w:val="BodyText"/>
        <w:rPr/>
      </w:pPr>
      <w:r>
        <w:rPr/>
        <w:t>Методы и приёмы, используемые в учебном сотрудничестве, могут быть разнообразными. Это могут быть:</w:t>
      </w:r>
    </w:p>
    <w:p>
      <w:pPr>
        <w:pStyle w:val="BodyText"/>
        <w:numPr>
          <w:ilvl w:val="0"/>
          <w:numId w:val="3"/>
        </w:numPr>
        <w:rPr/>
      </w:pPr>
      <w:r>
        <w:rPr/>
        <w:t>ролевые игры;</w:t>
      </w:r>
    </w:p>
    <w:p>
      <w:pPr>
        <w:pStyle w:val="BodyText"/>
        <w:numPr>
          <w:ilvl w:val="0"/>
          <w:numId w:val="3"/>
        </w:numPr>
        <w:rPr/>
      </w:pPr>
      <w:r>
        <w:rPr/>
        <w:t>проектные работы;</w:t>
      </w:r>
    </w:p>
    <w:p>
      <w:pPr>
        <w:pStyle w:val="BodyText"/>
        <w:numPr>
          <w:ilvl w:val="0"/>
          <w:numId w:val="3"/>
        </w:numPr>
        <w:rPr/>
      </w:pPr>
      <w:r>
        <w:rPr/>
        <w:t>дискуссии;</w:t>
      </w:r>
    </w:p>
    <w:p>
      <w:pPr>
        <w:pStyle w:val="BodyText"/>
        <w:numPr>
          <w:ilvl w:val="0"/>
          <w:numId w:val="3"/>
        </w:numPr>
        <w:rPr/>
      </w:pPr>
      <w:r>
        <w:rPr/>
        <w:t>мозговые штурмы;</w:t>
      </w:r>
    </w:p>
    <w:p>
      <w:pPr>
        <w:pStyle w:val="BodyText"/>
        <w:numPr>
          <w:ilvl w:val="0"/>
          <w:numId w:val="3"/>
        </w:numPr>
        <w:rPr/>
      </w:pPr>
      <w:r>
        <w:rPr/>
        <w:t>и другие формы активности, которые способствуют взаимодействию между учащимися. Каждая из этих форм имеет свои особенности и может быть адаптирована в зависимости от темы урока и уровня подготовки младших школьников. Например, в рамках проектной работы ученики могут работать над созданием совместного продукта, что требует от них не только знаний, но и умений работать в команде, распределять роли и обязанности, а также организовывать своё время.</w:t>
      </w:r>
    </w:p>
    <w:p>
      <w:pPr>
        <w:pStyle w:val="BodyText"/>
        <w:rPr/>
      </w:pPr>
      <w:r>
        <w:rPr/>
        <w:t>Одним из ключевых моментов, которые следует учитывать при организации учебного сотрудничества, является разнообразие форматов взаимодействия. Это может быть как работа в малых группах, так и более крупные коллективные проекты. Важно, чтобы каждый формат соответствовал целям урока и уровню подготовки учащихся. Например, в начале учебного года, когда дети только начинают осваивать навыки работы в команде, целесообразно использовать более простые формы сотрудничества, такие как работа в парах или малых группах. По мере того, как ученики становятся более уверенными в своих силах и развивают коммуникативные навыки, можно переходить к более сложным проектам, требующим совместной работы и взаимодействия.</w:t>
      </w:r>
    </w:p>
    <w:p>
      <w:pPr>
        <w:pStyle w:val="BodyText"/>
        <w:rPr/>
      </w:pPr>
      <w:r>
        <w:rPr/>
        <w:t>Учебное сотрудничество также может быть интегрировано в различные предметные области. Например, в рамках уроков математики ученики могут работать в группах над решением задач, обсуждая различные подходы и методы. На уроках литературы они могут совместно анализировать тексты, делиться своими впечатлениями и интерпретациями. Важно, чтобы учитель умел находить связи между различными предметами и создавать междисциплинарные проекты, которые будут способствовать более глубокому пониманию материала и развитию критического мышления.</w:t>
      </w:r>
    </w:p>
    <w:p>
      <w:pPr>
        <w:pStyle w:val="BodyText"/>
        <w:rPr/>
      </w:pPr>
      <w:r>
        <w:rPr/>
        <w:t>Важность учебного сотрудничества заключается и в том, что она позволяет решить проблему преемственности в работе школы путём реализации развивающего обучения.</w:t>
      </w:r>
    </w:p>
    <w:p>
      <w:pPr>
        <w:pStyle w:val="BodyText"/>
        <w:rPr/>
      </w:pPr>
      <w:r>
        <w:rPr/>
        <w:t>Основными принципами реализации методов сотрудничества являются:</w:t>
      </w:r>
    </w:p>
    <w:p>
      <w:pPr>
        <w:pStyle w:val="BodyText"/>
        <w:numPr>
          <w:ilvl w:val="0"/>
          <w:numId w:val="114"/>
        </w:numPr>
        <w:rPr/>
      </w:pPr>
      <w:r>
        <w:rPr/>
        <w:t>учебное отрудничество используется на знакомом программном материале, когда младшие школьники знакомы со способами решения поставленных задач;</w:t>
      </w:r>
    </w:p>
    <w:p>
      <w:pPr>
        <w:pStyle w:val="BodyText"/>
        <w:numPr>
          <w:ilvl w:val="0"/>
          <w:numId w:val="3"/>
        </w:numPr>
        <w:rPr/>
      </w:pPr>
      <w:r>
        <w:rPr/>
        <w:t>обучение предполагает развивающий характер, учитель не даёт готовых образцов действия и определений, а стимулирует и подталкивает к поиску решения поставленной проблемы;</w:t>
      </w:r>
    </w:p>
    <w:p>
      <w:pPr>
        <w:pStyle w:val="BodyText"/>
        <w:numPr>
          <w:ilvl w:val="0"/>
          <w:numId w:val="3"/>
        </w:numPr>
        <w:rPr/>
      </w:pPr>
      <w:r>
        <w:rPr/>
        <w:t>результативным приемом является проблемная ситуация, побуждающая к поиску не только решения задачи, но способов эффективного сотрудничества;</w:t>
      </w:r>
    </w:p>
    <w:p>
      <w:pPr>
        <w:pStyle w:val="BodyText"/>
        <w:numPr>
          <w:ilvl w:val="0"/>
          <w:numId w:val="3"/>
        </w:numPr>
        <w:rPr/>
      </w:pPr>
      <w:r>
        <w:rPr/>
        <w:t>поиск решения проблемы происходит при помощи вопросов и ответов учителя и учеников, определяется цель, последовательность действия и способы решения задачи, а после её достижения подводится итог, т. е. проводится рефлексия;</w:t>
      </w:r>
    </w:p>
    <w:p>
      <w:pPr>
        <w:pStyle w:val="BodyText"/>
        <w:numPr>
          <w:ilvl w:val="0"/>
          <w:numId w:val="3"/>
        </w:numPr>
        <w:rPr/>
      </w:pPr>
      <w:r>
        <w:rPr/>
        <w:t>чтобы облегчить развитие навыков самоконтроля младшим школьникам предлагаются специальные средства регуляции и саморегуляции нормативного поведения.</w:t>
      </w:r>
    </w:p>
    <w:p>
      <w:pPr>
        <w:pStyle w:val="BodyText"/>
        <w:rPr/>
      </w:pPr>
      <w:r>
        <w:rPr/>
        <w:t>Главной целью этой работы является развитие умений сотрудничества у детей младшего школьного возраста в непосредственно-образовательной деятельности развивающего цикла.</w:t>
      </w:r>
    </w:p>
    <w:p>
      <w:pPr>
        <w:pStyle w:val="BodyText"/>
        <w:rPr/>
      </w:pPr>
      <w:r>
        <w:rPr/>
        <w:t>При данном подходе особое значение приобретает проблема взаимодействия младших школьников с ровесниками. Достижение этой цели происходит путем решения следующих задач:</w:t>
      </w:r>
    </w:p>
    <w:p>
      <w:pPr>
        <w:pStyle w:val="BodyText"/>
        <w:numPr>
          <w:ilvl w:val="0"/>
          <w:numId w:val="115"/>
        </w:numPr>
        <w:rPr/>
      </w:pPr>
      <w:r>
        <w:rPr/>
        <w:t>формировать у детей способы взаимодействия в паре и малой группе;</w:t>
      </w:r>
    </w:p>
    <w:p>
      <w:pPr>
        <w:pStyle w:val="BodyText"/>
        <w:numPr>
          <w:ilvl w:val="0"/>
          <w:numId w:val="116"/>
        </w:numPr>
        <w:rPr/>
      </w:pPr>
      <w:r>
        <w:rPr/>
        <w:t>развивать способность к применению элементов символизации для выражения своих действий;</w:t>
      </w:r>
    </w:p>
    <w:p>
      <w:pPr>
        <w:pStyle w:val="BodyText"/>
        <w:numPr>
          <w:ilvl w:val="0"/>
          <w:numId w:val="117"/>
        </w:numPr>
        <w:rPr/>
      </w:pPr>
      <w:r>
        <w:rPr/>
        <w:t>развивать основы самоконтроля, взаимоконтроля и взаимооценки по результатам деятельности.</w:t>
      </w:r>
    </w:p>
    <w:p>
      <w:pPr>
        <w:pStyle w:val="BodyText"/>
        <w:rPr/>
      </w:pPr>
      <w:r>
        <w:rPr/>
        <w:t>Учебное сотрудничество, применяемое на уроке, выполняет две функции, связанные с решением поставленных задач (учебных, познавательных) и оказанием поддержки членам группы в процессе совместной работы. Если обе функции реализуются в равной степени, без ущерба для какой-то из них, взаимодействие станет результативным и эффективным с точки зрения развития УУКД. В связи с этим очень важно учить ребёнка вступать в учебное сотрудничество начиная с младшего школьного возраста и умело организовывать данную форму работы детей на уроке.</w:t>
      </w:r>
    </w:p>
    <w:p>
      <w:pPr>
        <w:pStyle w:val="BodyText"/>
        <w:rPr/>
      </w:pPr>
      <w:r>
        <w:rPr/>
        <w:t>Индивидуальные формы организации учебной деятельности учащихся предполагают работу над единым или различными заданиями вне контактов с одноклассниками и при опосредованном руководстве учителя, т. е. это самостоятельная деятельность школьника. Работать индивидуально – означает действовать вполне самостоятельно. При этом школьник думает и действует наиболее активно, что приводит к наиболее прочному и осмысленному формированию универсальных учебных действий.</w:t>
      </w:r>
    </w:p>
    <w:p>
      <w:pPr>
        <w:pStyle w:val="BodyText"/>
        <w:rPr/>
      </w:pPr>
      <w:r>
        <w:rPr>
          <w:szCs w:val="28"/>
        </w:rPr>
        <w:t>Индивидуальная форма обучения необходима, но злоупотребление ею на уроках ведет к увеличению тревожности младших школьников, а также к их разъединению и развитию у них эгоистических проявлений. Обращение педагогов и психологов к групповой работе учащихся для развития навыков сотрудничества было обусловлено стремлением исключить недостатки «педагогики воздействий» и «построить учебный процесс так, чтобы на некоторых его этапах дети контактировали не только непосредственно с учителем, но и друг с другом, чтобы педагогическое воздействие оказалось не прямым, а косвенным…» [31].</w:t>
      </w:r>
    </w:p>
    <w:p>
      <w:pPr>
        <w:pStyle w:val="BodyText"/>
        <w:rPr/>
      </w:pPr>
      <w:r>
        <w:rPr/>
        <w:t>Как подчёркивают Цукерман Г. А. и др., «групповая работа основана на сотрудничестве» [28].</w:t>
      </w:r>
    </w:p>
    <w:p>
      <w:pPr>
        <w:pStyle w:val="BodyText"/>
        <w:rPr/>
      </w:pPr>
      <w:r>
        <w:rPr/>
        <w:t>Сотрудничество предполагает, прежде всего, совместную работу учащихся – в парах или группах, со сверстниками, старшеклассниками или младшими школьниками. При грамотном руководстве и управлении учителем эти формы позволяют реализовать основные условия сотрудничества: осознание общей цели, целесообразное распределение обязанностей, взаимную зависимость и контроль.</w:t>
      </w:r>
    </w:p>
    <w:p>
      <w:pPr>
        <w:pStyle w:val="BodyText"/>
        <w:rPr/>
      </w:pPr>
      <w:r>
        <w:rPr/>
        <w:t>Групповая форма характеризуется общением учителя с группой младших школьников более трёх человек, которые взаимодействуют, как между собой, так и с учителем с целью решения образовательных задач. Групповым способом обучения формируется новая среда жизни и деятельности учащихся. Групповая форма:</w:t>
      </w:r>
    </w:p>
    <w:p>
      <w:pPr>
        <w:pStyle w:val="BodyText"/>
        <w:numPr>
          <w:ilvl w:val="0"/>
          <w:numId w:val="3"/>
        </w:numPr>
        <w:rPr/>
      </w:pPr>
      <w:r>
        <w:rPr/>
        <w:t>позволяет реализовать успешность продвижения каждого ученика в процессе обучения со скоростью, определяемой его индивидуальными способностями, без перехода на индивидуальное обучение;</w:t>
      </w:r>
    </w:p>
    <w:p>
      <w:pPr>
        <w:pStyle w:val="BodyText"/>
        <w:numPr>
          <w:ilvl w:val="0"/>
          <w:numId w:val="3"/>
        </w:numPr>
        <w:rPr/>
      </w:pPr>
      <w:r>
        <w:rPr/>
        <w:t>формирует потребность и умение активно находить, воспринимать и передавать информацию;</w:t>
      </w:r>
    </w:p>
    <w:p>
      <w:pPr>
        <w:pStyle w:val="BodyText"/>
        <w:numPr>
          <w:ilvl w:val="0"/>
          <w:numId w:val="3"/>
        </w:numPr>
        <w:rPr/>
      </w:pPr>
      <w:r>
        <w:rPr/>
        <w:t>обеспечивает высокую интенсивность обучения; повышает интеллектуальный уровень и культуру, развивает навыки социального и делового общения и т. д.</w:t>
      </w:r>
    </w:p>
    <w:p>
      <w:pPr>
        <w:pStyle w:val="BodyText"/>
        <w:rPr/>
      </w:pPr>
      <w:r>
        <w:rPr/>
        <w:t>Младших школьников необходимо приучать к самостоятельности суждений, развивать у них умения правильно спорить, отстаивать своё мнение, задавать вопросы, быть инициативными в получении новых знаний. Психологи доказали, что «инкубатором» самостоятельного мышления, познавательной инициативы младшего школьника является деятельность в группе совместно работающих детей. Условие возникновения первых познавательных вопросов к учителю – это спор между детьми, предлагающими свои различные способы решения общей задачи, но чтобы детский спор был содержательным, не превращался в склоку и взаимообвинения собеседники должны уметь следующее:</w:t>
      </w:r>
    </w:p>
    <w:p>
      <w:pPr>
        <w:pStyle w:val="BodyText"/>
        <w:numPr>
          <w:ilvl w:val="0"/>
          <w:numId w:val="3"/>
        </w:numPr>
        <w:rPr/>
      </w:pPr>
      <w:r>
        <w:rPr/>
        <w:t>формулировать свою точку зрения;</w:t>
      </w:r>
    </w:p>
    <w:p>
      <w:pPr>
        <w:pStyle w:val="BodyText"/>
        <w:numPr>
          <w:ilvl w:val="0"/>
          <w:numId w:val="3"/>
        </w:numPr>
        <w:rPr/>
      </w:pPr>
      <w:r>
        <w:rPr/>
        <w:t>слушать и выяснять точки зрения своих партнеров;</w:t>
      </w:r>
    </w:p>
    <w:p>
      <w:pPr>
        <w:pStyle w:val="BodyText"/>
        <w:numPr>
          <w:ilvl w:val="0"/>
          <w:numId w:val="3"/>
        </w:numPr>
        <w:rPr/>
      </w:pPr>
      <w:r>
        <w:rPr/>
        <w:t>видеть или обнаруживать разницу точек зрения;</w:t>
      </w:r>
    </w:p>
    <w:p>
      <w:pPr>
        <w:pStyle w:val="BodyText"/>
        <w:numPr>
          <w:ilvl w:val="0"/>
          <w:numId w:val="3"/>
        </w:numPr>
        <w:rPr/>
      </w:pPr>
      <w:r>
        <w:rPr/>
        <w:t>пытаться разрешить разногласия с помощью логических аргументов, не переводя логическое противоречие в плоскость личных отношений.</w:t>
      </w:r>
    </w:p>
    <w:p>
      <w:pPr>
        <w:pStyle w:val="BodyText"/>
        <w:rPr/>
      </w:pPr>
      <w:r>
        <w:rPr/>
        <w:t>По Дьяченко В. Д., организационная структура групповых способов обучения может быть комбинированной, т. е. содержать в себе различные формы: групповую; парную; индивидуальную.</w:t>
      </w:r>
    </w:p>
    <w:p>
      <w:pPr>
        <w:pStyle w:val="BodyText"/>
        <w:rPr/>
      </w:pPr>
      <w:r>
        <w:rPr/>
        <w:t>Для групповой и межгрупповой работы необходимо временно разделить класс на группы для совместного решения отдельных задач.</w:t>
      </w:r>
    </w:p>
    <w:p>
      <w:pPr>
        <w:pStyle w:val="BodyText"/>
        <w:rPr/>
      </w:pPr>
      <w:r>
        <w:rPr/>
        <w:t>Чукина Г. А. отмечает, что в учебном процессе целесообразно проводить работу как с гомогенными (одинаковыми по уровню знаний), так и с гетерогенными (разными по уровню знаний) группами. В зависимости от целей, задач, содержания и типа урока учащиеся делятся по тому или иному признаку на группы. Так, на уроках с введением нового материала или формирования новых умений и навыков лучше использовать гетерогенные группы, в которых сильные учащиеся помогают овладевать новыми знаниями и умениями более слабым. На уроках закрепления материала или обобщения знаний целесообразнее делить класс, предлагая разноуровневые (дифференцированные) задания для более сильных и более слабых.</w:t>
      </w:r>
    </w:p>
    <w:p>
      <w:pPr>
        <w:pStyle w:val="BodyText"/>
        <w:rPr/>
      </w:pPr>
      <w:r>
        <w:rPr/>
        <w:t>Школьникам предлагается обсудить задачу, наметить способы её решения, реализовать их на практике и представить найденный совместно результат. Эта форма работы обеспечивает учёт индивидуальных особенностей младших школьников, открывает широкие возможности для кооперирования, для коллективной познавательной деятельности.</w:t>
      </w:r>
    </w:p>
    <w:p>
      <w:pPr>
        <w:pStyle w:val="BodyText"/>
        <w:rPr/>
      </w:pPr>
      <w:r>
        <w:rPr/>
        <w:t>Основными особенностями организации групповой работы младших школьников на уроке является:</w:t>
      </w:r>
    </w:p>
    <w:p>
      <w:pPr>
        <w:pStyle w:val="BodyText"/>
        <w:numPr>
          <w:ilvl w:val="0"/>
          <w:numId w:val="3"/>
        </w:numPr>
        <w:rPr/>
      </w:pPr>
      <w:r>
        <w:rPr/>
        <w:t>деление класса на группы для решения конкретных учебных задач;</w:t>
      </w:r>
    </w:p>
    <w:p>
      <w:pPr>
        <w:pStyle w:val="BodyText"/>
        <w:numPr>
          <w:ilvl w:val="0"/>
          <w:numId w:val="3"/>
        </w:numPr>
        <w:rPr/>
      </w:pPr>
      <w:r>
        <w:rPr/>
        <w:t>поручение каждой группе определённого задания (либо одинаковое, либо дифференцированное) и выполнение его сообща под непосредственным руководством лидера группы или учителя;</w:t>
      </w:r>
    </w:p>
    <w:p>
      <w:pPr>
        <w:pStyle w:val="BodyText"/>
        <w:numPr>
          <w:ilvl w:val="0"/>
          <w:numId w:val="3"/>
        </w:numPr>
        <w:rPr/>
      </w:pPr>
      <w:r>
        <w:rPr/>
        <w:t>выполнение задания таким способом, который позволит учитывать и оценивать индивидуальный вклад каждого члена группы;</w:t>
      </w:r>
    </w:p>
    <w:p>
      <w:pPr>
        <w:pStyle w:val="BodyText"/>
        <w:numPr>
          <w:ilvl w:val="0"/>
          <w:numId w:val="3"/>
        </w:numPr>
        <w:rPr/>
      </w:pPr>
      <w:r>
        <w:rPr/>
        <w:t>непостоянный состав группы, подбираемый с учётом того, чтобы с максимальной эффективностью для коллектива могли реализоваться учебные возможности каждого члена группы, в зависимости от содержания и характера предстоящей работы (сильные, слабые, смешанный состав группы).</w:t>
      </w:r>
    </w:p>
    <w:p>
      <w:pPr>
        <w:pStyle w:val="BodyText"/>
        <w:rPr/>
      </w:pPr>
      <w:r>
        <w:rPr/>
        <w:t>Групповая форма организации учебной деятельности предусматривает выполнение одинаковых или дифференцированных заданий небольшими группами учащихся (2 – 6) человек при их сотрудничестве внутри групп и при опосредованном руководстве учителя. Групповая форма обучения – это некое среднее звено, диалектически объединяющее в себе особенности фронтальной и индивидуальной работы. От фронтальной работы групповая позаимствовала возможности общения, от индивидуальной – все плюсы детской самостоятельности.</w:t>
      </w:r>
    </w:p>
    <w:p>
      <w:pPr>
        <w:pStyle w:val="BodyText"/>
        <w:rPr/>
      </w:pPr>
      <w:r>
        <w:rPr/>
        <w:t>Цукерман Г. А. называет групповую работу областью «детской полусамостоятельности» [15], где помощь взрослого уже не нужна и даже вредна, так как препятствует становлению рефлексии, а полностью самостоятельно ребёнок действовать ещё не может. Здесь необходима помощь сверстников. Достоинствами этой формы является то, что каждая группа работает в своем темпе, младшие школьники активны, чувствуют себя комфортно в ситуации взаимопомощи и отсутствия непосредственного контроля учителя. Но при организации групповой работы нужно помнить, что ученики в группах не всегда могут полно и глубоко разобрать учебный материал, избрать самый эффективный путь его изучения.</w:t>
      </w:r>
    </w:p>
    <w:p>
      <w:pPr>
        <w:pStyle w:val="BodyText"/>
        <w:rPr/>
      </w:pPr>
      <w:r>
        <w:rPr/>
        <w:t>Групповая форма обучения есть способ организации совместной деятельности школьников в малых группах при опосредованном руководстве и в сотрудничестве с учителем. Цель групповой работы, отличающая ее от других общих форм обучения, выражается в следующих ее характеристиках:</w:t>
      </w:r>
    </w:p>
    <w:p>
      <w:pPr>
        <w:pStyle w:val="BodyText"/>
        <w:numPr>
          <w:ilvl w:val="0"/>
          <w:numId w:val="3"/>
        </w:numPr>
        <w:rPr/>
      </w:pPr>
      <w:r>
        <w:rPr/>
        <w:t>наличии непосредственного взаимодействия между учениками;</w:t>
      </w:r>
    </w:p>
    <w:p>
      <w:pPr>
        <w:pStyle w:val="BodyText"/>
        <w:numPr>
          <w:ilvl w:val="0"/>
          <w:numId w:val="3"/>
        </w:numPr>
        <w:rPr/>
      </w:pPr>
      <w:r>
        <w:rPr/>
        <w:t>опосредованном руководстве деятельностью школьника со стороны учителя, строящемся по принципу: «учитель – группа сотрудничающих между собой учеников», то есть учитель взаимодействует не с каждым ребенком в отдельности, а с группой: предъявляет ей задание, контролирует и оценивает работу группы в целом. Внутри же группы по отношению к каждому ученику все эти функции выполняют сами учащиеся.</w:t>
      </w:r>
    </w:p>
    <w:p>
      <w:pPr>
        <w:pStyle w:val="BodyText"/>
        <w:rPr/>
      </w:pPr>
      <w:r>
        <w:rPr/>
        <w:t>Эти особенности групповой работы дают дополнительный эффект в развитии, воспитании и обучении младших школьников. Вместе с тем, этот эффект может быть достигнут только в том случае, когда в группах существуют отношения сотрудничества.</w:t>
      </w:r>
    </w:p>
    <w:p>
      <w:pPr>
        <w:pStyle w:val="BodyText"/>
        <w:rPr/>
      </w:pPr>
      <w:r>
        <w:rPr/>
        <w:t>Разновидностью групповой формы является парная работа, так как она сохраняет все признаки групповой работы: сотрудничество учеников в парах, роль учителя – опосредованное руководство через инструктажи, памятки.</w:t>
      </w:r>
    </w:p>
    <w:p>
      <w:pPr>
        <w:pStyle w:val="BodyText"/>
        <w:rPr/>
      </w:pPr>
      <w:r>
        <w:rPr/>
        <w:t>Парную работу учителя начальных классов применяют на уроках всех дисциплин при проверке домашних заданий, взаимопроверке классных, самостоятельных работ. Такая работа достаточно полезна: она повышает внимание учеников, побуждает их вдумчиво относиться к заданию, выполняя его самостоятельно и проверяя работу товарища, что способствует прочности усвоения знаний, развитию навыков самоконтроля, самооценки. Но область применения парной работы на уроке в начальных классах гораздо шире: при закреплении, повторении материала, на этапе актуализации знаний, необходимых для изучения нового. Парно-коллективная форма предусматривает, что школьник на уроке работает не в одной паре, а в нескольких. Закончив работу с одним одноклассником, он находит другого, который тоже закончил работу, и организует новую пару для дальнейшей работы. Такая форма известна под названием работы в парах сменного состава. Единая групповая работа иначе называется звеньевой и является организацией учебной деятельности относительно постоянных малых групп учащихся, управляемых их лидерами. Все группы работают над одним и тем же заданием.</w:t>
      </w:r>
    </w:p>
    <w:p>
      <w:pPr>
        <w:pStyle w:val="BodyText"/>
        <w:rPr/>
      </w:pPr>
      <w:r>
        <w:rPr/>
        <w:t>Дифференцированно-групповая работа считается особой разновидностью групповой формы обучения. Особенности её заключаются в том, что группы работают над поручениями, разными по степени сложности. Поэтому группы создаются иначе, чем в предыдущих случаях. В одну группу подбираются школьники с равными учебными возможностями. При этом численность групп не рекомендуется увеличивать. Это могут быть одна–две группы детей  низкими учебными возможностями, две–три – со средними и одна–две – с высокими.</w:t>
      </w:r>
    </w:p>
    <w:p>
      <w:pPr>
        <w:pStyle w:val="BodyText"/>
        <w:rPr/>
      </w:pPr>
      <w:r>
        <w:rPr/>
        <w:t>Групповые виды работы делают урок более увлекательным, живым, развивают у младших школьников сознательное отношение к учебному труду, активизируют мыслительную активность, предоставляют вероятность неоднократно повторять материал, помогают учителю объяснять и постоянно контролировать знания, умения и навыки у учеников всего класса при минимальной затрате времени учителя.</w:t>
      </w:r>
    </w:p>
    <w:p>
      <w:pPr>
        <w:pStyle w:val="BodyText"/>
        <w:rPr/>
      </w:pPr>
      <w:r>
        <w:rPr/>
        <w:t>Исходя из этого, большим потенциалом в организации сотрудничества всех субъектов учебной деятельности обладает групповая работа, но есть такие возможности и при фронтальной форме работы (дискуссия). Индивидуальная же форма организации обучения не перспективна в данном направлении. В настоящей практике обучения при персональной работе сотрудничество может появляться только ограниченно: между учителем и конкретным школьником, если учитель непосредственно обучает этого школьника: занимается с ним дополнительно, помогает в ходе самостоятельной работы на уроке.</w:t>
      </w:r>
    </w:p>
    <w:p>
      <w:pPr>
        <w:pStyle w:val="BodyText"/>
        <w:rPr/>
      </w:pPr>
      <w:r>
        <w:rPr/>
        <w:t>Исходя из теоретического анализа, мы можем сделать вывод, о том, что в рамках учебной деятельности складываются психологические новообразования, характеризующие наиболее значимые достижения в развитии младших школьников и являющиеся фундаментом, обеспечивающим развитие на следующем возрастном этапе.</w:t>
      </w:r>
    </w:p>
    <w:p>
      <w:pPr>
        <w:pStyle w:val="BodyText"/>
        <w:rPr/>
      </w:pPr>
      <w:r>
        <w:rPr/>
        <w:t>Младший школьный возраст самый благоприятный возраст для формирования групповых видов деятельности, деятельности сотрудничества.</w:t>
      </w:r>
    </w:p>
    <w:p>
      <w:pPr>
        <w:pStyle w:val="BodyText"/>
        <w:rPr/>
      </w:pPr>
      <w:r>
        <w:rPr/>
        <w:t>Сотрудничество – совместная работа младших школьников, помогающая детям быстрее и лучше усвоить учебный материал. Учебное сотрудничество незаменимо в обучении младшего школьника. Оно является важным звеном в цепи действий, ведущих к становлению младшего школьника как субъекта учебной деятельности, т. е. ученика, который хочет учиться, знает чему учиться, и умеет учиться. Это цель, достижимая лишь за пределами начальной школы, но она может быть не достигнута и к концу обучения в школе, если не вести специальную работу.</w:t>
      </w:r>
    </w:p>
    <w:p>
      <w:pPr>
        <w:pStyle w:val="BodyText"/>
        <w:rPr/>
      </w:pPr>
      <w:r>
        <w:rPr/>
        <w:t>Сотрудничество учащихся младшего школьного возраста с учителем и особенно друг с другом приближает каждого ребёнка к состоянию субъекта учебной деятельности, так как способствует развитию важнейших психических новообразований: самоконтроля, самооценки, внутреннего плана действий, делает ученика активным и заинтересованным в учении, создаёт субъект – субъектные отношения в деятельности учащихся.</w:t>
      </w:r>
    </w:p>
    <w:p>
      <w:pPr>
        <w:pStyle w:val="BodyText"/>
        <w:rPr/>
      </w:pPr>
      <w:r>
        <w:rPr/>
        <w:t>Организация сотрудничества младших школьников друг с другом – одна из важнейших задач учителя. Наиболее активно такое сотрудничество осуществляется в различных видах групповой работы, так как они предполагают непосредственное взаимодействие учащихся и относительную автономность ученика по отношению к учителю.</w:t>
      </w:r>
    </w:p>
    <w:p>
      <w:pPr>
        <w:pStyle w:val="BodyText"/>
        <w:rPr/>
      </w:pPr>
      <w:r>
        <w:rPr/>
        <w:t>Всё это в совокупности поможет правильно организовать деятельность сотрудничества, а значит, и активизировать учебную деятельность детей.</w:t>
      </w:r>
    </w:p>
    <w:p>
      <w:pPr>
        <w:pStyle w:val="BodyText"/>
        <w:rPr/>
      </w:pPr>
      <w:r>
        <w:rPr/>
        <w:t>При реализации приёмов учебного сотрудничества необходимо учитывать методический компонент организации образовательного процесса в условиях начального общего образования. Учебное сотрудничество позволяет реализовывать разнообразные типы уроков в дидактической системе деятельностного метода.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Тип урока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Цель урока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Применяемые методические приёмы</w:t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1.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«Открытия нового знания»</w:t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Первичное усвоение нового знания и способов действий при изучении… (добавить учебное содержание в соответствии с темой).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проблемно-диалоговые беседы, где учитель с учениками совместно формулируют гипотезы и проверяют их через подводящие задания.</w:t>
            </w:r>
          </w:p>
          <w:p>
            <w:pPr>
              <w:pStyle w:val="user5"/>
              <w:rPr/>
            </w:pPr>
            <w:r>
              <w:rPr/>
              <w:t>Групповая работа в парах или малых группах позволяет детям совместно "открывать" знания.</w:t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2.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Рефлексии</w:t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Совершенствование способов действий при изучении … (добавить учебное содержание в соответствии с темой).</w:t>
            </w:r>
          </w:p>
          <w:p>
            <w:pPr>
              <w:pStyle w:val="user5"/>
              <w:rPr/>
            </w:pPr>
            <w:r>
              <w:rPr/>
              <w:t xml:space="preserve">Моделирование ситуаций, решение проблемных задач через дифференциацию. 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Эвристические беседы и творческие задания усиливают коллективное мышление, делая процесс поиска решения общим.</w:t>
            </w:r>
          </w:p>
          <w:p>
            <w:pPr>
              <w:pStyle w:val="user5"/>
              <w:rPr/>
            </w:pPr>
            <w:r>
              <w:rPr/>
              <w:t>Саморефлексия через парное и групповое обсуждение успехов и ошибок.</w:t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3.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Общеметодологической направленности</w:t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Обобщение способов действий через систематизацию усвоенных знаний по разделу «...».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приёмы коллективного проектирования: совместное построение алгоритмов действий, эвристические беседы по актуализации ЗУН и проблемные ситуации с групповым поиском;</w:t>
            </w:r>
          </w:p>
          <w:p>
            <w:pPr>
              <w:pStyle w:val="user5"/>
              <w:rPr/>
            </w:pPr>
            <w:r>
              <w:rPr/>
              <w:t>Групповая рефлексия и ролевые обсуждения.</w:t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4.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Урок развивающего контроля</w:t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Проверка знаний и способов действий по теме «…» (или разделу «...»).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5"/>
              <w:rPr/>
            </w:pPr>
            <w:r>
              <w:rPr/>
              <w:t>Взаимоконтроль и самоконтроль: парная проверка работ по эталону, групповое обсуждение результатов с корректировкой ошибок.</w:t>
            </w:r>
          </w:p>
        </w:tc>
      </w:tr>
    </w:tbl>
    <w:p>
      <w:pPr>
        <w:pStyle w:val="BodyTex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567" w:gutter="0" w:header="0" w:top="1134" w:footer="1134" w:bottom="1693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510" w:firstLine="199"/>
      </w:pPr>
      <w:rPr/>
    </w:lvl>
    <w:lvl w:ilvl="1">
      <w:start w:val="1"/>
      <w:numFmt w:val="bullet"/>
      <w:lvlText w:val="–"/>
      <w:lvlJc w:val="start"/>
      <w:pPr>
        <w:tabs>
          <w:tab w:val="num" w:pos="794"/>
        </w:tabs>
        <w:ind w:start="1151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start"/>
      <w:pPr>
        <w:tabs>
          <w:tab w:val="num" w:pos="1191"/>
        </w:tabs>
        <w:ind w:start="1548" w:hanging="397"/>
      </w:pPr>
      <w:rPr/>
    </w:lvl>
    <w:lvl w:ilvl="3">
      <w:start w:val="1"/>
      <w:numFmt w:val="decimal"/>
      <w:lvlText w:val="%4)"/>
      <w:lvlJc w:val="start"/>
      <w:pPr>
        <w:tabs>
          <w:tab w:val="num" w:pos="1588"/>
        </w:tabs>
        <w:ind w:start="1945" w:hanging="397"/>
      </w:pPr>
      <w:rPr/>
    </w:lvl>
    <w:lvl w:ilvl="4">
      <w:start w:val="1"/>
      <w:numFmt w:val="decimal"/>
      <w:lvlText w:val="%5)"/>
      <w:lvlJc w:val="start"/>
      <w:pPr>
        <w:tabs>
          <w:tab w:val="num" w:pos="1985"/>
        </w:tabs>
        <w:ind w:start="2342" w:hanging="397"/>
      </w:pPr>
      <w:rPr/>
    </w:lvl>
    <w:lvl w:ilvl="5">
      <w:start w:val="1"/>
      <w:numFmt w:val="decimal"/>
      <w:lvlText w:val="%6)"/>
      <w:lvlJc w:val="start"/>
      <w:pPr>
        <w:tabs>
          <w:tab w:val="num" w:pos="2381"/>
        </w:tabs>
        <w:ind w:start="2738" w:hanging="397"/>
      </w:pPr>
      <w:rPr/>
    </w:lvl>
    <w:lvl w:ilvl="6">
      <w:start w:val="1"/>
      <w:numFmt w:val="decimal"/>
      <w:lvlText w:val="%7)"/>
      <w:lvlJc w:val="start"/>
      <w:pPr>
        <w:tabs>
          <w:tab w:val="num" w:pos="2778"/>
        </w:tabs>
        <w:ind w:start="3135" w:hanging="397"/>
      </w:pPr>
      <w:rPr/>
    </w:lvl>
    <w:lvl w:ilvl="7">
      <w:start w:val="1"/>
      <w:numFmt w:val="decimal"/>
      <w:lvlText w:val="%8)"/>
      <w:lvlJc w:val="start"/>
      <w:pPr>
        <w:tabs>
          <w:tab w:val="num" w:pos="3175"/>
        </w:tabs>
        <w:ind w:start="3532" w:hanging="397"/>
      </w:pPr>
      <w:rPr/>
    </w:lvl>
    <w:lvl w:ilvl="8">
      <w:start w:val="1"/>
      <w:numFmt w:val="decimal"/>
      <w:lvlText w:val="%9)"/>
      <w:lvlJc w:val="start"/>
      <w:pPr>
        <w:tabs>
          <w:tab w:val="num" w:pos="3572"/>
        </w:tabs>
        <w:ind w:start="3929" w:hanging="397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start"/>
      <w:pPr>
        <w:tabs>
          <w:tab w:val="num" w:pos="340"/>
        </w:tabs>
        <w:ind w:star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510"/>
        </w:tabs>
        <w:ind w:star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680"/>
        </w:tabs>
        <w:ind w:star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850"/>
        </w:tabs>
        <w:ind w:star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1020"/>
        </w:tabs>
        <w:ind w:star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1191"/>
        </w:tabs>
        <w:ind w:star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1361"/>
        </w:tabs>
        <w:ind w:star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1531"/>
        </w:tabs>
        <w:ind w:start="1531" w:hanging="17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0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1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2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3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5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6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7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8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510" w:firstLine="199"/>
      </w:pPr>
      <w:rPr/>
    </w:lvl>
    <w:lvl w:ilvl="1">
      <w:start w:val="1"/>
      <w:numFmt w:val="bullet"/>
      <w:lvlText w:val="–"/>
      <w:lvlJc w:val="start"/>
      <w:pPr>
        <w:tabs>
          <w:tab w:val="num" w:pos="794"/>
        </w:tabs>
        <w:ind w:start="1151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start"/>
      <w:pPr>
        <w:tabs>
          <w:tab w:val="num" w:pos="1191"/>
        </w:tabs>
        <w:ind w:start="1548" w:hanging="397"/>
      </w:pPr>
      <w:rPr/>
    </w:lvl>
    <w:lvl w:ilvl="3">
      <w:start w:val="1"/>
      <w:numFmt w:val="decimal"/>
      <w:lvlText w:val="%4)"/>
      <w:lvlJc w:val="start"/>
      <w:pPr>
        <w:tabs>
          <w:tab w:val="num" w:pos="1588"/>
        </w:tabs>
        <w:ind w:start="1945" w:hanging="397"/>
      </w:pPr>
      <w:rPr/>
    </w:lvl>
    <w:lvl w:ilvl="4">
      <w:start w:val="1"/>
      <w:numFmt w:val="decimal"/>
      <w:lvlText w:val="%5)"/>
      <w:lvlJc w:val="start"/>
      <w:pPr>
        <w:tabs>
          <w:tab w:val="num" w:pos="1985"/>
        </w:tabs>
        <w:ind w:start="2342" w:hanging="397"/>
      </w:pPr>
      <w:rPr/>
    </w:lvl>
    <w:lvl w:ilvl="5">
      <w:start w:val="1"/>
      <w:numFmt w:val="decimal"/>
      <w:lvlText w:val="%6)"/>
      <w:lvlJc w:val="start"/>
      <w:pPr>
        <w:tabs>
          <w:tab w:val="num" w:pos="2381"/>
        </w:tabs>
        <w:ind w:start="2738" w:hanging="397"/>
      </w:pPr>
      <w:rPr/>
    </w:lvl>
    <w:lvl w:ilvl="6">
      <w:start w:val="1"/>
      <w:numFmt w:val="decimal"/>
      <w:lvlText w:val="%7)"/>
      <w:lvlJc w:val="start"/>
      <w:pPr>
        <w:tabs>
          <w:tab w:val="num" w:pos="2778"/>
        </w:tabs>
        <w:ind w:start="3135" w:hanging="397"/>
      </w:pPr>
      <w:rPr/>
    </w:lvl>
    <w:lvl w:ilvl="7">
      <w:start w:val="1"/>
      <w:numFmt w:val="decimal"/>
      <w:lvlText w:val="%8)"/>
      <w:lvlJc w:val="start"/>
      <w:pPr>
        <w:tabs>
          <w:tab w:val="num" w:pos="3175"/>
        </w:tabs>
        <w:ind w:start="3532" w:hanging="397"/>
      </w:pPr>
      <w:rPr/>
    </w:lvl>
    <w:lvl w:ilvl="8">
      <w:start w:val="1"/>
      <w:numFmt w:val="decimal"/>
      <w:lvlText w:val="%9)"/>
      <w:lvlJc w:val="start"/>
      <w:pPr>
        <w:tabs>
          <w:tab w:val="num" w:pos="3572"/>
        </w:tabs>
        <w:ind w:start="3929" w:hanging="397"/>
      </w:pPr>
      <w:rPr/>
    </w:lvl>
  </w:abstractNum>
  <w:abstractNum w:abstractNumId="19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510" w:firstLine="199"/>
      </w:pPr>
      <w:rPr/>
    </w:lvl>
    <w:lvl w:ilvl="1">
      <w:start w:val="1"/>
      <w:numFmt w:val="bullet"/>
      <w:lvlText w:val="–"/>
      <w:lvlJc w:val="start"/>
      <w:pPr>
        <w:tabs>
          <w:tab w:val="num" w:pos="794"/>
        </w:tabs>
        <w:ind w:start="1151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start"/>
      <w:pPr>
        <w:tabs>
          <w:tab w:val="num" w:pos="1191"/>
        </w:tabs>
        <w:ind w:start="1548" w:hanging="397"/>
      </w:pPr>
      <w:rPr/>
    </w:lvl>
    <w:lvl w:ilvl="3">
      <w:start w:val="1"/>
      <w:numFmt w:val="decimal"/>
      <w:lvlText w:val="%4)"/>
      <w:lvlJc w:val="start"/>
      <w:pPr>
        <w:tabs>
          <w:tab w:val="num" w:pos="1588"/>
        </w:tabs>
        <w:ind w:start="1945" w:hanging="397"/>
      </w:pPr>
      <w:rPr/>
    </w:lvl>
    <w:lvl w:ilvl="4">
      <w:start w:val="1"/>
      <w:numFmt w:val="decimal"/>
      <w:lvlText w:val="%5)"/>
      <w:lvlJc w:val="start"/>
      <w:pPr>
        <w:tabs>
          <w:tab w:val="num" w:pos="1985"/>
        </w:tabs>
        <w:ind w:start="2342" w:hanging="397"/>
      </w:pPr>
      <w:rPr/>
    </w:lvl>
    <w:lvl w:ilvl="5">
      <w:start w:val="1"/>
      <w:numFmt w:val="decimal"/>
      <w:lvlText w:val="%6)"/>
      <w:lvlJc w:val="start"/>
      <w:pPr>
        <w:tabs>
          <w:tab w:val="num" w:pos="2381"/>
        </w:tabs>
        <w:ind w:start="2738" w:hanging="397"/>
      </w:pPr>
      <w:rPr/>
    </w:lvl>
    <w:lvl w:ilvl="6">
      <w:start w:val="1"/>
      <w:numFmt w:val="decimal"/>
      <w:lvlText w:val="%7)"/>
      <w:lvlJc w:val="start"/>
      <w:pPr>
        <w:tabs>
          <w:tab w:val="num" w:pos="2778"/>
        </w:tabs>
        <w:ind w:start="3135" w:hanging="397"/>
      </w:pPr>
      <w:rPr/>
    </w:lvl>
    <w:lvl w:ilvl="7">
      <w:start w:val="1"/>
      <w:numFmt w:val="decimal"/>
      <w:lvlText w:val="%8)"/>
      <w:lvlJc w:val="start"/>
      <w:pPr>
        <w:tabs>
          <w:tab w:val="num" w:pos="3175"/>
        </w:tabs>
        <w:ind w:start="3532" w:hanging="397"/>
      </w:pPr>
      <w:rPr/>
    </w:lvl>
    <w:lvl w:ilvl="8">
      <w:start w:val="1"/>
      <w:numFmt w:val="decimal"/>
      <w:lvlText w:val="%9)"/>
      <w:lvlJc w:val="start"/>
      <w:pPr>
        <w:tabs>
          <w:tab w:val="num" w:pos="3572"/>
        </w:tabs>
        <w:ind w:start="3929" w:hanging="397"/>
      </w:pPr>
      <w:rPr/>
    </w:lvl>
  </w:abstractNum>
  <w:abstractNum w:abstractNumId="20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1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2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3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5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6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7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8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9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0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1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2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3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5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6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7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8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9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0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1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2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3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5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6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7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8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9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0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1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2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3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5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6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7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start"/>
      <w:pPr>
        <w:tabs>
          <w:tab w:val="num" w:pos="340"/>
        </w:tabs>
        <w:ind w:star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510"/>
        </w:tabs>
        <w:ind w:star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680"/>
        </w:tabs>
        <w:ind w:star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850"/>
        </w:tabs>
        <w:ind w:star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1020"/>
        </w:tabs>
        <w:ind w:star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1191"/>
        </w:tabs>
        <w:ind w:star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1361"/>
        </w:tabs>
        <w:ind w:star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1531"/>
        </w:tabs>
        <w:ind w:start="1531" w:hanging="170"/>
      </w:pPr>
      <w:rPr>
        <w:rFonts w:ascii="Symbol" w:hAnsi="Symbol" w:cs="Symbol" w:hint="default"/>
      </w:rPr>
    </w:lvl>
  </w:abstractNum>
  <w:abstractNum w:abstractNumId="58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9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0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4"/>
    <w:lvlOverride w:ilvl="0">
      <w:startOverride w:val="1"/>
    </w:lvlOverride>
  </w:num>
  <w:num w:numId="63">
    <w:abstractNumId w:val="4"/>
  </w:num>
  <w:num w:numId="64">
    <w:abstractNumId w:val="4"/>
  </w:num>
  <w:num w:numId="65">
    <w:abstractNumId w:val="4"/>
  </w:num>
  <w:num w:numId="66">
    <w:abstractNumId w:val="4"/>
  </w:num>
  <w:num w:numId="67">
    <w:abstractNumId w:val="4"/>
  </w:num>
  <w:num w:numId="68">
    <w:abstractNumId w:val="4"/>
  </w:num>
  <w:num w:numId="69">
    <w:abstractNumId w:val="4"/>
  </w:num>
  <w:num w:numId="70">
    <w:abstractNumId w:val="4"/>
  </w:num>
  <w:num w:numId="71">
    <w:abstractNumId w:val="4"/>
    <w:lvlOverride w:ilvl="0">
      <w:startOverride w:val="1"/>
    </w:lvlOverride>
  </w:num>
  <w:num w:numId="72">
    <w:abstractNumId w:val="4"/>
  </w:num>
  <w:num w:numId="73">
    <w:abstractNumId w:val="4"/>
  </w:num>
  <w:num w:numId="74">
    <w:abstractNumId w:val="4"/>
  </w:num>
  <w:num w:numId="75">
    <w:abstractNumId w:val="2"/>
  </w:num>
  <w:num w:numId="76">
    <w:abstractNumId w:val="2"/>
  </w:num>
  <w:num w:numId="77">
    <w:abstractNumId w:val="4"/>
    <w:lvlOverride w:ilvl="0">
      <w:startOverride w:val="1"/>
    </w:lvlOverride>
  </w:num>
  <w:num w:numId="78">
    <w:abstractNumId w:val="4"/>
  </w:num>
  <w:num w:numId="79">
    <w:abstractNumId w:val="4"/>
  </w:num>
  <w:num w:numId="80">
    <w:abstractNumId w:val="4"/>
    <w:lvlOverride w:ilvl="0">
      <w:startOverride w:val="1"/>
    </w:lvlOverride>
  </w:num>
  <w:num w:numId="81">
    <w:abstractNumId w:val="4"/>
  </w:num>
  <w:num w:numId="82">
    <w:abstractNumId w:val="4"/>
  </w:num>
  <w:num w:numId="83">
    <w:abstractNumId w:val="4"/>
  </w:num>
  <w:num w:numId="84">
    <w:abstractNumId w:val="4"/>
  </w:num>
  <w:num w:numId="85">
    <w:abstractNumId w:val="4"/>
  </w:num>
  <w:num w:numId="86">
    <w:abstractNumId w:val="4"/>
  </w:num>
  <w:num w:numId="87">
    <w:abstractNumId w:val="4"/>
    <w:lvlOverride w:ilvl="0">
      <w:startOverride w:val="1"/>
    </w:lvlOverride>
  </w:num>
  <w:num w:numId="88">
    <w:abstractNumId w:val="4"/>
  </w:num>
  <w:num w:numId="89">
    <w:abstractNumId w:val="4"/>
  </w:num>
  <w:num w:numId="90">
    <w:abstractNumId w:val="4"/>
  </w:num>
  <w:num w:numId="91">
    <w:abstractNumId w:val="4"/>
  </w:num>
  <w:num w:numId="92">
    <w:abstractNumId w:val="4"/>
  </w:num>
  <w:num w:numId="93">
    <w:abstractNumId w:val="4"/>
  </w:num>
  <w:num w:numId="94">
    <w:abstractNumId w:val="4"/>
  </w:num>
  <w:num w:numId="95">
    <w:abstractNumId w:val="4"/>
  </w:num>
  <w:num w:numId="96">
    <w:abstractNumId w:val="4"/>
  </w:num>
  <w:num w:numId="97">
    <w:abstractNumId w:val="4"/>
  </w:num>
  <w:num w:numId="98">
    <w:abstractNumId w:val="4"/>
    <w:lvlOverride w:ilvl="0">
      <w:startOverride w:val="1"/>
    </w:lvlOverride>
  </w:num>
  <w:num w:numId="99">
    <w:abstractNumId w:val="4"/>
  </w:num>
  <w:num w:numId="100">
    <w:abstractNumId w:val="4"/>
  </w:num>
  <w:num w:numId="101">
    <w:abstractNumId w:val="4"/>
    <w:lvlOverride w:ilvl="0">
      <w:startOverride w:val="1"/>
    </w:lvlOverride>
  </w:num>
  <w:num w:numId="102">
    <w:abstractNumId w:val="4"/>
  </w:num>
  <w:num w:numId="103">
    <w:abstractNumId w:val="4"/>
  </w:num>
  <w:num w:numId="104">
    <w:abstractNumId w:val="4"/>
    <w:lvlOverride w:ilvl="0">
      <w:startOverride w:val="1"/>
    </w:lvlOverride>
  </w:num>
  <w:num w:numId="105">
    <w:abstractNumId w:val="4"/>
  </w:num>
  <w:num w:numId="106">
    <w:abstractNumId w:val="4"/>
  </w:num>
  <w:num w:numId="107">
    <w:abstractNumId w:val="4"/>
  </w:num>
  <w:num w:numId="108">
    <w:abstractNumId w:val="4"/>
  </w:num>
  <w:num w:numId="109">
    <w:abstractNumId w:val="4"/>
  </w:num>
  <w:num w:numId="110">
    <w:abstractNumId w:val="4"/>
  </w:num>
  <w:num w:numId="111">
    <w:abstractNumId w:val="4"/>
    <w:lvlOverride w:ilvl="0">
      <w:startOverride w:val="1"/>
    </w:lvlOverride>
  </w:num>
  <w:num w:numId="112">
    <w:abstractNumId w:val="4"/>
  </w:num>
  <w:num w:numId="113">
    <w:abstractNumId w:val="4"/>
  </w:num>
  <w:num w:numId="114">
    <w:abstractNumId w:val="3"/>
    <w:lvlOverride w:ilvl="0">
      <w:startOverride w:val="1"/>
    </w:lvlOverride>
  </w:num>
  <w:num w:numId="115">
    <w:abstractNumId w:val="4"/>
    <w:lvlOverride w:ilvl="0">
      <w:startOverride w:val="1"/>
    </w:lvlOverride>
  </w:num>
  <w:num w:numId="116">
    <w:abstractNumId w:val="4"/>
  </w:num>
  <w:num w:numId="117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Title"/>
    <w:next w:val="BodyText"/>
    <w:uiPriority w:val="9"/>
    <w:qFormat/>
    <w:pPr>
      <w:numPr>
        <w:ilvl w:val="0"/>
        <w:numId w:val="1"/>
      </w:numPr>
      <w:spacing w:lineRule="auto" w:line="240"/>
      <w:ind w:firstLine="709"/>
      <w:jc w:val="start"/>
      <w:outlineLvl w:val="0"/>
    </w:pPr>
    <w:rPr>
      <w:rFonts w:ascii="Times New Roman" w:hAnsi="Times New Roman"/>
      <w:b/>
      <w:bCs/>
      <w:szCs w:val="36"/>
    </w:rPr>
  </w:style>
  <w:style w:type="paragraph" w:styleId="Heading2">
    <w:name w:val="heading 2"/>
    <w:basedOn w:val="Title"/>
    <w:next w:val="BodyText"/>
    <w:uiPriority w:val="9"/>
    <w:unhideWhenUsed/>
    <w:qFormat/>
    <w:pPr>
      <w:numPr>
        <w:ilvl w:val="1"/>
        <w:numId w:val="1"/>
      </w:numPr>
      <w:spacing w:before="0" w:after="0"/>
      <w:jc w:val="both"/>
      <w:outlineLvl w:val="1"/>
    </w:pPr>
    <w:rPr>
      <w:rFonts w:ascii="Times New Roman" w:hAnsi="Times New Roman"/>
      <w:b/>
      <w:bCs/>
      <w:caps/>
      <w:szCs w:val="32"/>
    </w:rPr>
  </w:style>
  <w:style w:type="paragraph" w:styleId="Heading3">
    <w:name w:val="heading 3"/>
    <w:basedOn w:val="Title"/>
    <w:next w:val="BodyText"/>
    <w:link w:val="3"/>
    <w:uiPriority w:val="9"/>
    <w:unhideWhenUsed/>
    <w:qFormat/>
    <w:pPr>
      <w:numPr>
        <w:ilvl w:val="2"/>
        <w:numId w:val="1"/>
      </w:numPr>
      <w:spacing w:before="0" w:after="0"/>
      <w:ind w:firstLine="709"/>
      <w:jc w:val="both"/>
      <w:outlineLvl w:val="2"/>
    </w:pPr>
    <w:rPr>
      <w:rFonts w:ascii="Times New Roman" w:hAnsi="Times New Roman"/>
      <w:b/>
      <w:bCs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spacing w:before="60" w:after="60"/>
      <w:jc w:val="both"/>
      <w:outlineLvl w:val="7"/>
    </w:pPr>
    <w:rPr>
      <w:rFonts w:ascii="Times New Roman" w:hAnsi="Times New Roman"/>
      <w:b/>
      <w:bCs/>
      <w:iCs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CharLFO2LVL1" w:customStyle="1">
    <w:name w:val="WW_CharLFO2LVL1"/>
    <w:qFormat/>
    <w:rPr>
      <w:rFonts w:ascii="Symbol" w:hAnsi="Symbol"/>
    </w:rPr>
  </w:style>
  <w:style w:type="character" w:styleId="WWCharLFO2LVL2" w:customStyle="1">
    <w:name w:val="WW_CharLFO2LVL2"/>
    <w:qFormat/>
    <w:rPr>
      <w:rFonts w:ascii="Courier New" w:hAnsi="Courier New" w:cs="Courier New"/>
    </w:rPr>
  </w:style>
  <w:style w:type="character" w:styleId="WWCharLFO2LVL3" w:customStyle="1">
    <w:name w:val="WW_CharLFO2LVL3"/>
    <w:qFormat/>
    <w:rPr>
      <w:rFonts w:ascii="Wingdings" w:hAnsi="Wingdings"/>
    </w:rPr>
  </w:style>
  <w:style w:type="character" w:styleId="WWCharLFO2LVL4" w:customStyle="1">
    <w:name w:val="WW_CharLFO2LVL4"/>
    <w:qFormat/>
    <w:rPr>
      <w:rFonts w:ascii="Symbol" w:hAnsi="Symbol"/>
    </w:rPr>
  </w:style>
  <w:style w:type="character" w:styleId="WWCharLFO2LVL5" w:customStyle="1">
    <w:name w:val="WW_CharLFO2LVL5"/>
    <w:qFormat/>
    <w:rPr>
      <w:rFonts w:ascii="Courier New" w:hAnsi="Courier New" w:cs="Courier New"/>
    </w:rPr>
  </w:style>
  <w:style w:type="character" w:styleId="WWCharLFO2LVL6" w:customStyle="1">
    <w:name w:val="WW_CharLFO2LVL6"/>
    <w:qFormat/>
    <w:rPr>
      <w:rFonts w:ascii="Wingdings" w:hAnsi="Wingdings"/>
    </w:rPr>
  </w:style>
  <w:style w:type="character" w:styleId="WWCharLFO2LVL7" w:customStyle="1">
    <w:name w:val="WW_CharLFO2LVL7"/>
    <w:qFormat/>
    <w:rPr>
      <w:rFonts w:ascii="Symbol" w:hAnsi="Symbol"/>
    </w:rPr>
  </w:style>
  <w:style w:type="character" w:styleId="WWCharLFO2LVL8" w:customStyle="1">
    <w:name w:val="WW_CharLFO2LVL8"/>
    <w:qFormat/>
    <w:rPr>
      <w:rFonts w:ascii="Courier New" w:hAnsi="Courier New" w:cs="Courier New"/>
    </w:rPr>
  </w:style>
  <w:style w:type="character" w:styleId="WWCharLFO2LVL9" w:customStyle="1">
    <w:name w:val="WW_CharLFO2LVL9"/>
    <w:qFormat/>
    <w:rPr>
      <w:rFonts w:ascii="Wingdings" w:hAnsi="Wingdings"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user1" w:customStyle="1">
    <w:name w:val="Символ нумерации (user)"/>
    <w:qFormat/>
    <w:rPr/>
  </w:style>
  <w:style w:type="character" w:styleId="user2" w:customStyle="1">
    <w:name w:val="Ссылка указателя (user)"/>
    <w:qFormat/>
    <w:rPr/>
  </w:style>
  <w:style w:type="character" w:styleId="WWCharLFO10LVL1" w:customStyle="1">
    <w:name w:val="WW_CharLFO10LVL1"/>
    <w:qFormat/>
    <w:rPr>
      <w:rFonts w:ascii="Times New Roman" w:hAnsi="Times New Roman" w:cs="Times New Roman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3" w:customStyle="1">
    <w:name w:val="Заголовок 3 Знак"/>
    <w:basedOn w:val="DefaultParagraphFont"/>
    <w:uiPriority w:val="9"/>
    <w:qFormat/>
    <w:rsid w:val="004d161a"/>
    <w:rPr>
      <w:rFonts w:ascii="Times New Roman" w:hAnsi="Times New Roman" w:eastAsia="Noto Sans CJK SC"/>
      <w:b/>
      <w:bCs/>
      <w:sz w:val="28"/>
      <w:szCs w:val="28"/>
    </w:rPr>
  </w:style>
  <w:style w:type="character" w:styleId="Style10" w:customStyle="1">
    <w:name w:val="Основной текст Знак"/>
    <w:basedOn w:val="DefaultParagraphFont"/>
    <w:qFormat/>
    <w:rsid w:val="004d161a"/>
    <w:rPr>
      <w:rFonts w:ascii="Times New Roman" w:hAnsi="Times New Roman"/>
      <w:sz w:val="28"/>
    </w:rPr>
  </w:style>
  <w:style w:type="character" w:styleId="Style11">
    <w:name w:val="Ссылка указателя"/>
    <w:qFormat/>
    <w:rPr/>
  </w:style>
  <w:style w:type="character" w:styleId="Style12">
    <w:name w:val="Символ нумерации"/>
    <w:qFormat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0"/>
    <w:pPr>
      <w:spacing w:lineRule="auto" w:line="360"/>
      <w:ind w:firstLine="709"/>
      <w:jc w:val="both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lineRule="auto" w:line="360" w:before="240" w:after="120"/>
    </w:pPr>
    <w:rPr>
      <w:rFonts w:ascii="Liberation Sans" w:hAnsi="Liberation Sans" w:eastAsia="Noto Sans CJK SC"/>
      <w:sz w:val="28"/>
      <w:szCs w:val="28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IndexHeading">
    <w:name w:val="index heading"/>
    <w:basedOn w:val="Title"/>
    <w:pPr>
      <w:suppressLineNumbers/>
    </w:pPr>
    <w:rPr>
      <w:b/>
      <w:bCs/>
      <w:sz w:val="32"/>
      <w:szCs w:val="32"/>
    </w:rPr>
  </w:style>
  <w:style w:type="paragraph" w:styleId="ListParagraph">
    <w:name w:val="List Paragraph"/>
    <w:basedOn w:val="Normal"/>
    <w:qFormat/>
    <w:pPr>
      <w:suppressAutoHyphens w:val="false"/>
      <w:overflowPunct w:val="true"/>
      <w:spacing w:lineRule="auto" w:line="259" w:before="0" w:after="160"/>
      <w:ind w:start="720"/>
      <w:contextualSpacing/>
    </w:pPr>
    <w:rPr>
      <w:rFonts w:ascii="Calibri" w:hAnsi="Calibri" w:eastAsia="Calibri" w:cs="Calibri"/>
      <w:kern w:val="0"/>
      <w:sz w:val="22"/>
      <w:szCs w:val="22"/>
      <w:lang w:eastAsia="ru-RU" w:bidi="ar-SA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/>
    <w:rPr>
      <w:rFonts w:ascii="Times New Roman" w:hAnsi="Times New Roman"/>
    </w:rPr>
  </w:style>
  <w:style w:type="paragraph" w:styleId="TOCHeading">
    <w:name w:val="TOC Heading"/>
    <w:basedOn w:val="BodyText"/>
    <w:qFormat/>
    <w:pPr>
      <w:suppressLineNumbers/>
      <w:ind w:hanging="0"/>
      <w:jc w:val="center"/>
    </w:pPr>
    <w:rPr>
      <w:b/>
      <w:bCs/>
      <w:caps/>
      <w:szCs w:val="32"/>
    </w:rPr>
  </w:style>
  <w:style w:type="paragraph" w:styleId="1" w:customStyle="1">
    <w:name w:val="Без имени1"/>
    <w:basedOn w:val="Heading1"/>
    <w:qFormat/>
    <w:pPr>
      <w:numPr>
        <w:ilvl w:val="0"/>
        <w:numId w:val="0"/>
      </w:numPr>
      <w:ind w:firstLine="709"/>
      <w:outlineLvl w:val="9"/>
    </w:pPr>
    <w:rPr/>
  </w:style>
  <w:style w:type="paragraph" w:styleId="TOC1">
    <w:name w:val="toc 1"/>
    <w:basedOn w:val="BodyText"/>
    <w:pPr>
      <w:tabs>
        <w:tab w:val="clear" w:pos="709"/>
        <w:tab w:val="right" w:pos="9638" w:leader="dot"/>
      </w:tabs>
      <w:ind w:hanging="0"/>
    </w:pPr>
    <w:rPr/>
  </w:style>
  <w:style w:type="paragraph" w:styleId="TOC2">
    <w:name w:val="toc 2"/>
    <w:basedOn w:val="BodyText"/>
    <w:pPr>
      <w:tabs>
        <w:tab w:val="clear" w:pos="709"/>
        <w:tab w:val="right" w:pos="9355" w:leader="dot"/>
      </w:tabs>
      <w:ind w:hanging="0"/>
    </w:pPr>
    <w:rPr/>
  </w:style>
  <w:style w:type="paragraph" w:styleId="TOC3">
    <w:name w:val="toc 3"/>
    <w:basedOn w:val="BodyText"/>
    <w:pPr>
      <w:tabs>
        <w:tab w:val="clear" w:pos="709"/>
        <w:tab w:val="right" w:pos="9071" w:leader="dot"/>
      </w:tabs>
      <w:ind w:hanging="0"/>
    </w:pPr>
    <w:rPr/>
  </w:style>
  <w:style w:type="paragraph" w:styleId="2" w:customStyle="1">
    <w:name w:val="интервал2"/>
    <w:basedOn w:val="BodyText"/>
    <w:qFormat/>
    <w:pPr>
      <w:spacing w:lineRule="auto" w:line="240"/>
    </w:pPr>
    <w:rPr/>
  </w:style>
  <w:style w:type="paragraph" w:styleId="Style16" w:customStyle="1">
    <w:name w:val="список литературы"/>
    <w:basedOn w:val="BodyText"/>
    <w:qFormat/>
    <w:pPr>
      <w:jc w:val="start"/>
    </w:pPr>
    <w:rPr>
      <w:color w:val="000000"/>
    </w:rPr>
  </w:style>
  <w:style w:type="paragraph" w:styleId="user5" w:customStyle="1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numbering" w:styleId="user6" w:customStyle="1">
    <w:name w:val="Без списка (user)"/>
    <w:qFormat/>
  </w:style>
  <w:style w:type="numbering" w:styleId="123user" w:customStyle="1">
    <w:name w:val="Нумерованный 123 (user)"/>
    <w:qFormat/>
  </w:style>
  <w:style w:type="numbering" w:styleId="user7" w:customStyle="1">
    <w:name w:val="Маркированный • (user)"/>
    <w:qFormat/>
  </w:style>
  <w:style w:type="numbering" w:styleId="user8" w:customStyle="1">
    <w:name w:val="Маркированный – (user)"/>
    <w:qFormat/>
  </w:style>
  <w:style w:type="numbering" w:styleId="user9" w:customStyle="1">
    <w:name w:val="Маркированный ☑ (user)"/>
    <w:qFormat/>
  </w:style>
  <w:style w:type="numbering" w:styleId="11" w:customStyle="1">
    <w:name w:val="список литературы1"/>
    <w:qFormat/>
  </w:style>
  <w:style w:type="numbering" w:styleId="123">
    <w:name w:val="Нумерованный 123"/>
    <w:qFormat/>
  </w:style>
  <w:style w:type="numbering" w:styleId="Style18">
    <w:name w:val="Маркированный –"/>
    <w:qFormat/>
  </w:style>
  <w:style w:type="numbering" w:styleId="Style19">
    <w:name w:val="Маркированный •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</TotalTime>
  <Application>LibreOffice/25.2.3.2$Linux_X86_64 LibreOffice_project/520$Build-2</Application>
  <AppVersion>15.0000</AppVersion>
  <Pages>19</Pages>
  <Words>3960</Words>
  <Characters>27268</Characters>
  <CharactersWithSpaces>30981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2025-04-12T08:08:42Z</dcterms:created>
  <dc:creator/>
  <dc:description/>
  <dc:language>ru-RU</dc:language>
  <cp:lastModifiedBy/>
  <cp:lastPrinted>2025-04-22T00:11:41Z</cp:lastPrinted>
  <dcterms:modified xsi:type="dcterms:W3CDTF">2026-03-25T17:23:26Z</dcterms:modified>
  <cp:revision>247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